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87052" w14:textId="47EC2CE5" w:rsidR="00B3382C" w:rsidRPr="007857E9" w:rsidRDefault="00B3382C" w:rsidP="00B3382C">
      <w:pPr>
        <w:jc w:val="center"/>
        <w:rPr>
          <w:rFonts w:ascii="Calibri" w:hAnsi="Calibri" w:cs="Calibri"/>
          <w:smallCaps/>
          <w:sz w:val="28"/>
          <w:szCs w:val="28"/>
        </w:rPr>
      </w:pPr>
      <w:r w:rsidRPr="007857E9">
        <w:rPr>
          <w:rFonts w:ascii="Calibri" w:hAnsi="Calibri" w:cs="Calibri"/>
          <w:smallCaps/>
          <w:sz w:val="28"/>
          <w:szCs w:val="28"/>
        </w:rPr>
        <w:t xml:space="preserve">Patterns </w:t>
      </w:r>
      <w:r w:rsidR="0042622B">
        <w:rPr>
          <w:rFonts w:ascii="Calibri" w:hAnsi="Calibri" w:cs="Calibri"/>
          <w:smallCaps/>
          <w:sz w:val="28"/>
          <w:szCs w:val="28"/>
        </w:rPr>
        <w:t xml:space="preserve">and Controls </w:t>
      </w:r>
      <w:r w:rsidRPr="007857E9">
        <w:rPr>
          <w:rFonts w:ascii="Calibri" w:hAnsi="Calibri" w:cs="Calibri"/>
          <w:smallCaps/>
          <w:sz w:val="28"/>
          <w:szCs w:val="28"/>
        </w:rPr>
        <w:t>of Wood Stoichiometry:</w:t>
      </w:r>
    </w:p>
    <w:p w14:paraId="69E48B65" w14:textId="26AB6271" w:rsidR="00AE29B0" w:rsidRPr="007857E9" w:rsidRDefault="00B3382C" w:rsidP="00B3382C">
      <w:pPr>
        <w:jc w:val="center"/>
        <w:rPr>
          <w:rFonts w:ascii="Calibri" w:hAnsi="Calibri" w:cs="Calibri"/>
          <w:smallCaps/>
          <w:sz w:val="28"/>
          <w:szCs w:val="28"/>
        </w:rPr>
      </w:pPr>
      <w:r w:rsidRPr="007857E9">
        <w:rPr>
          <w:rFonts w:ascii="Calibri" w:hAnsi="Calibri" w:cs="Calibri"/>
          <w:smallCaps/>
          <w:sz w:val="28"/>
          <w:szCs w:val="28"/>
        </w:rPr>
        <w:t>A Global</w:t>
      </w:r>
      <w:r w:rsidR="0042622B">
        <w:rPr>
          <w:rFonts w:ascii="Calibri" w:hAnsi="Calibri" w:cs="Calibri"/>
          <w:smallCaps/>
          <w:sz w:val="28"/>
          <w:szCs w:val="28"/>
        </w:rPr>
        <w:t>ly</w:t>
      </w:r>
      <w:r w:rsidRPr="007857E9">
        <w:rPr>
          <w:rFonts w:ascii="Calibri" w:hAnsi="Calibri" w:cs="Calibri"/>
          <w:smallCaps/>
          <w:sz w:val="28"/>
          <w:szCs w:val="28"/>
        </w:rPr>
        <w:t xml:space="preserve"> Distributed Study Using Vertical Tree Observatories</w:t>
      </w:r>
      <w:r w:rsidR="002831E1">
        <w:rPr>
          <w:rFonts w:ascii="Calibri" w:hAnsi="Calibri" w:cs="Calibri"/>
          <w:smallCaps/>
          <w:sz w:val="28"/>
          <w:szCs w:val="28"/>
        </w:rPr>
        <w:t xml:space="preserve"> (DRAFT)</w:t>
      </w:r>
    </w:p>
    <w:p w14:paraId="2DBF7771" w14:textId="77777777" w:rsidR="00B3382C" w:rsidRPr="00BA3B4D" w:rsidRDefault="00B3382C" w:rsidP="00AE29B0">
      <w:pPr>
        <w:rPr>
          <w:rFonts w:ascii="Calibri" w:hAnsi="Calibri" w:cs="Calibri"/>
          <w:sz w:val="22"/>
          <w:szCs w:val="22"/>
        </w:rPr>
      </w:pPr>
    </w:p>
    <w:p w14:paraId="0DB7BEB9" w14:textId="336B259F" w:rsidR="00ED26B6" w:rsidRPr="00ED26B6" w:rsidRDefault="000226F0" w:rsidP="00ED26B6">
      <w:pPr>
        <w:rPr>
          <w:rFonts w:ascii="Calibri" w:eastAsia="Calibri" w:hAnsi="Calibri" w:cs="Calibri"/>
          <w:sz w:val="22"/>
          <w:szCs w:val="22"/>
        </w:rPr>
      </w:pPr>
      <w:r w:rsidRPr="00BE0A44">
        <w:rPr>
          <w:rFonts w:ascii="Calibri" w:eastAsia="Calibri" w:hAnsi="Calibri" w:cs="Calibri"/>
          <w:b/>
          <w:bCs/>
          <w:sz w:val="22"/>
          <w:szCs w:val="22"/>
        </w:rPr>
        <w:t>Background</w:t>
      </w:r>
      <w:r w:rsidR="00BE0A44" w:rsidRPr="00BE0A44">
        <w:rPr>
          <w:rFonts w:ascii="Calibri" w:eastAsia="Calibri" w:hAnsi="Calibri" w:cs="Calibri"/>
          <w:b/>
          <w:bCs/>
          <w:sz w:val="22"/>
          <w:szCs w:val="22"/>
        </w:rPr>
        <w:t xml:space="preserve"> and Rationale</w:t>
      </w:r>
      <w:r w:rsidR="00BE0A44">
        <w:rPr>
          <w:rFonts w:ascii="Calibri" w:eastAsia="Calibri" w:hAnsi="Calibri" w:cs="Calibri"/>
          <w:sz w:val="22"/>
          <w:szCs w:val="22"/>
        </w:rPr>
        <w:t xml:space="preserve"> — </w:t>
      </w:r>
      <w:r w:rsidR="00ED26B6" w:rsidRPr="00ED26B6">
        <w:rPr>
          <w:rFonts w:ascii="Calibri" w:eastAsia="Calibri" w:hAnsi="Calibri" w:cs="Calibri"/>
          <w:sz w:val="22"/>
          <w:szCs w:val="22"/>
        </w:rPr>
        <w:t xml:space="preserve">Ecosystem stoichiometry is a key driver of global biogeochemical cycling </w:t>
      </w:r>
      <w:r w:rsidR="007B6291">
        <w:rPr>
          <w:rFonts w:ascii="Calibri" w:eastAsia="Calibri" w:hAnsi="Calibri" w:cs="Calibri"/>
          <w:sz w:val="22"/>
          <w:szCs w:val="22"/>
        </w:rPr>
        <w:t>that</w:t>
      </w:r>
      <w:r w:rsidR="00ED26B6" w:rsidRPr="00ED26B6">
        <w:rPr>
          <w:rFonts w:ascii="Calibri" w:eastAsia="Calibri" w:hAnsi="Calibri" w:cs="Calibri"/>
          <w:sz w:val="22"/>
          <w:szCs w:val="22"/>
        </w:rPr>
        <w:t xml:space="preserve"> will influence the ways </w:t>
      </w:r>
      <w:r w:rsidR="00AC5A5C">
        <w:rPr>
          <w:rFonts w:ascii="Calibri" w:eastAsia="Calibri" w:hAnsi="Calibri" w:cs="Calibri"/>
          <w:sz w:val="22"/>
          <w:szCs w:val="22"/>
        </w:rPr>
        <w:t>ecosystems will</w:t>
      </w:r>
      <w:r w:rsidR="00ED26B6" w:rsidRPr="00ED26B6">
        <w:rPr>
          <w:rFonts w:ascii="Calibri" w:eastAsia="Calibri" w:hAnsi="Calibri" w:cs="Calibri"/>
          <w:sz w:val="22"/>
          <w:szCs w:val="22"/>
        </w:rPr>
        <w:t xml:space="preserve"> respond to global change. For example, predicted increases in plant productivity (Hamilton et al. 2002; Norby et al. 2005; Zak et al. 2011) will likely persist under a range of tissue </w:t>
      </w:r>
      <w:proofErr w:type="spellStart"/>
      <w:proofErr w:type="gramStart"/>
      <w:r w:rsidR="00AC5A5C">
        <w:rPr>
          <w:rFonts w:ascii="Calibri" w:eastAsia="Calibri" w:hAnsi="Calibri" w:cs="Calibri"/>
          <w:sz w:val="22"/>
          <w:szCs w:val="22"/>
        </w:rPr>
        <w:t>carbon:nitrogen</w:t>
      </w:r>
      <w:proofErr w:type="gramEnd"/>
      <w:r w:rsidR="00AC5A5C">
        <w:rPr>
          <w:rFonts w:ascii="Calibri" w:eastAsia="Calibri" w:hAnsi="Calibri" w:cs="Calibri"/>
          <w:sz w:val="22"/>
          <w:szCs w:val="22"/>
        </w:rPr>
        <w:t>:phosphorus</w:t>
      </w:r>
      <w:proofErr w:type="spellEnd"/>
      <w:r w:rsidR="00AC5A5C">
        <w:rPr>
          <w:rFonts w:ascii="Calibri" w:eastAsia="Calibri" w:hAnsi="Calibri" w:cs="Calibri"/>
          <w:sz w:val="22"/>
          <w:szCs w:val="22"/>
        </w:rPr>
        <w:t xml:space="preserve"> (</w:t>
      </w:r>
      <w:r w:rsidR="00ED26B6" w:rsidRPr="00ED26B6">
        <w:rPr>
          <w:rFonts w:ascii="Calibri" w:eastAsia="Calibri" w:hAnsi="Calibri" w:cs="Calibri"/>
          <w:sz w:val="22"/>
          <w:szCs w:val="22"/>
        </w:rPr>
        <w:t>C:N:P</w:t>
      </w:r>
      <w:r w:rsidR="00AC5A5C">
        <w:rPr>
          <w:rFonts w:ascii="Calibri" w:eastAsia="Calibri" w:hAnsi="Calibri" w:cs="Calibri"/>
          <w:sz w:val="22"/>
          <w:szCs w:val="22"/>
        </w:rPr>
        <w:t>)</w:t>
      </w:r>
      <w:r w:rsidR="00ED26B6" w:rsidRPr="00ED26B6">
        <w:rPr>
          <w:rFonts w:ascii="Calibri" w:eastAsia="Calibri" w:hAnsi="Calibri" w:cs="Calibri"/>
          <w:sz w:val="22"/>
          <w:szCs w:val="22"/>
        </w:rPr>
        <w:t xml:space="preserve"> values, but limits to stoichiometric plasticity may govern future vegetation responses as nutrients become increasingly scarce. In addition, multiple lines of evidence suggest that ecosystem stoichiometry may be shifting globally due to </w:t>
      </w:r>
      <w:r w:rsidR="00AC5A5C">
        <w:rPr>
          <w:rFonts w:ascii="Calibri" w:eastAsia="Calibri" w:hAnsi="Calibri" w:cs="Calibri"/>
          <w:sz w:val="22"/>
          <w:szCs w:val="22"/>
        </w:rPr>
        <w:t>interacting</w:t>
      </w:r>
      <w:r w:rsidR="00ED26B6" w:rsidRPr="00ED26B6">
        <w:rPr>
          <w:rFonts w:ascii="Calibri" w:eastAsia="Calibri" w:hAnsi="Calibri" w:cs="Calibri"/>
          <w:sz w:val="22"/>
          <w:szCs w:val="22"/>
        </w:rPr>
        <w:t xml:space="preserve"> factors</w:t>
      </w:r>
      <w:r w:rsidR="00AC5A5C">
        <w:rPr>
          <w:rFonts w:ascii="Calibri" w:eastAsia="Calibri" w:hAnsi="Calibri" w:cs="Calibri"/>
          <w:sz w:val="22"/>
          <w:szCs w:val="22"/>
        </w:rPr>
        <w:t xml:space="preserve"> that </w:t>
      </w:r>
      <w:r w:rsidR="00ED26B6" w:rsidRPr="00ED26B6">
        <w:rPr>
          <w:rFonts w:ascii="Calibri" w:eastAsia="Calibri" w:hAnsi="Calibri" w:cs="Calibri"/>
          <w:sz w:val="22"/>
          <w:szCs w:val="22"/>
        </w:rPr>
        <w:t>includ</w:t>
      </w:r>
      <w:r w:rsidR="00AC5A5C">
        <w:rPr>
          <w:rFonts w:ascii="Calibri" w:eastAsia="Calibri" w:hAnsi="Calibri" w:cs="Calibri"/>
          <w:sz w:val="22"/>
          <w:szCs w:val="22"/>
        </w:rPr>
        <w:t>e</w:t>
      </w:r>
      <w:r w:rsidR="00ED26B6" w:rsidRPr="00ED26B6">
        <w:rPr>
          <w:rFonts w:ascii="Calibri" w:eastAsia="Calibri" w:hAnsi="Calibri" w:cs="Calibri"/>
          <w:sz w:val="22"/>
          <w:szCs w:val="22"/>
        </w:rPr>
        <w:t xml:space="preserve"> rising atmospheric CO</w:t>
      </w:r>
      <w:r w:rsidR="00ED26B6" w:rsidRPr="00ED26B6">
        <w:rPr>
          <w:rFonts w:ascii="Calibri" w:eastAsia="Calibri" w:hAnsi="Calibri" w:cs="Calibri"/>
          <w:sz w:val="22"/>
          <w:szCs w:val="22"/>
          <w:vertAlign w:val="subscript"/>
        </w:rPr>
        <w:t>2</w:t>
      </w:r>
      <w:r w:rsidR="00ED26B6" w:rsidRPr="00ED26B6">
        <w:rPr>
          <w:rFonts w:ascii="Calibri" w:eastAsia="Calibri" w:hAnsi="Calibri" w:cs="Calibri"/>
          <w:sz w:val="22"/>
          <w:szCs w:val="22"/>
        </w:rPr>
        <w:t>, N deposition, and climate change (McNeil et al. 2007; Fleischer et al. 2013; Du et al. 2019; Wang et al. 2021, Mason et al. 2022). Yet, while stoichiometric flexibility may be a key determinant of future C balance of terrestrial ecosystems, it remains uncertain whether plants exhibit sufficient flexibility to maintain growth despite anticipated imbalances in C, N and P availability from anthropogenically-altered biogeochemical cycling.</w:t>
      </w:r>
    </w:p>
    <w:p w14:paraId="07FF9B78" w14:textId="4A96C021" w:rsidR="00AE29B0" w:rsidRPr="00BE0A44" w:rsidRDefault="00AE29B0" w:rsidP="00352D51">
      <w:pPr>
        <w:ind w:firstLine="360"/>
        <w:rPr>
          <w:rFonts w:ascii="Calibri" w:eastAsia="Calibri" w:hAnsi="Calibri" w:cs="Calibri"/>
          <w:sz w:val="22"/>
          <w:szCs w:val="22"/>
        </w:rPr>
      </w:pPr>
      <w:r w:rsidRPr="00BA3B4D">
        <w:rPr>
          <w:rFonts w:ascii="Calibri" w:eastAsia="Calibri" w:hAnsi="Calibri" w:cs="Calibri"/>
          <w:sz w:val="22"/>
          <w:szCs w:val="22"/>
        </w:rPr>
        <w:t xml:space="preserve">Despite </w:t>
      </w:r>
      <w:r w:rsidR="00AC5A5C">
        <w:rPr>
          <w:rFonts w:ascii="Calibri" w:eastAsia="Calibri" w:hAnsi="Calibri" w:cs="Calibri"/>
          <w:sz w:val="22"/>
          <w:szCs w:val="22"/>
        </w:rPr>
        <w:t>patterns</w:t>
      </w:r>
      <w:r w:rsidR="00AC5A5C" w:rsidRPr="00BA3B4D">
        <w:rPr>
          <w:rFonts w:ascii="Calibri" w:eastAsia="Calibri" w:hAnsi="Calibri" w:cs="Calibri"/>
          <w:sz w:val="22"/>
          <w:szCs w:val="22"/>
        </w:rPr>
        <w:t xml:space="preserve"> </w:t>
      </w:r>
      <w:r w:rsidRPr="00BA3B4D">
        <w:rPr>
          <w:rFonts w:ascii="Calibri" w:eastAsia="Calibri" w:hAnsi="Calibri" w:cs="Calibri"/>
          <w:sz w:val="22"/>
          <w:szCs w:val="22"/>
        </w:rPr>
        <w:t xml:space="preserve">of stoichiometric flexibility in </w:t>
      </w:r>
      <w:r w:rsidR="00B3382C">
        <w:rPr>
          <w:rFonts w:ascii="Calibri" w:eastAsia="Calibri" w:hAnsi="Calibri" w:cs="Calibri"/>
          <w:sz w:val="22"/>
          <w:szCs w:val="22"/>
        </w:rPr>
        <w:t>forest</w:t>
      </w:r>
      <w:r w:rsidRPr="00BA3B4D">
        <w:rPr>
          <w:rFonts w:ascii="Calibri" w:eastAsia="Calibri" w:hAnsi="Calibri" w:cs="Calibri"/>
          <w:sz w:val="22"/>
          <w:szCs w:val="22"/>
        </w:rPr>
        <w:t xml:space="preserve"> ecosystems globally, the effects of changing stoichiometry, especially over large </w:t>
      </w:r>
      <w:proofErr w:type="gramStart"/>
      <w:r w:rsidR="002B4AD9" w:rsidRPr="00BA3B4D">
        <w:rPr>
          <w:rFonts w:ascii="Calibri" w:eastAsia="Calibri" w:hAnsi="Calibri" w:cs="Calibri"/>
          <w:sz w:val="22"/>
          <w:szCs w:val="22"/>
        </w:rPr>
        <w:t>temporal</w:t>
      </w:r>
      <w:proofErr w:type="gramEnd"/>
      <w:r w:rsidRPr="00BA3B4D">
        <w:rPr>
          <w:rFonts w:ascii="Calibri" w:eastAsia="Calibri" w:hAnsi="Calibri" w:cs="Calibri"/>
          <w:sz w:val="22"/>
          <w:szCs w:val="22"/>
        </w:rPr>
        <w:t xml:space="preserve"> and spatial scales, remain largely unknown. More, </w:t>
      </w:r>
      <w:r w:rsidR="00AC5A5C">
        <w:rPr>
          <w:rFonts w:ascii="Calibri" w:eastAsia="Calibri" w:hAnsi="Calibri" w:cs="Calibri"/>
          <w:sz w:val="22"/>
          <w:szCs w:val="22"/>
        </w:rPr>
        <w:t>the</w:t>
      </w:r>
      <w:r w:rsidR="00AC5A5C" w:rsidRPr="00BA3B4D">
        <w:rPr>
          <w:rFonts w:ascii="Calibri" w:eastAsia="Calibri" w:hAnsi="Calibri" w:cs="Calibri"/>
          <w:sz w:val="22"/>
          <w:szCs w:val="22"/>
        </w:rPr>
        <w:t xml:space="preserve"> </w:t>
      </w:r>
      <w:r w:rsidRPr="00BA3B4D">
        <w:rPr>
          <w:rFonts w:ascii="Calibri" w:eastAsia="Calibri" w:hAnsi="Calibri" w:cs="Calibri"/>
          <w:sz w:val="22"/>
          <w:szCs w:val="22"/>
        </w:rPr>
        <w:t>current understanding of stoichiometric flexibility</w:t>
      </w:r>
      <w:r w:rsidR="00AC5A5C">
        <w:rPr>
          <w:rFonts w:ascii="Calibri" w:eastAsia="Calibri" w:hAnsi="Calibri" w:cs="Calibri"/>
          <w:sz w:val="22"/>
          <w:szCs w:val="22"/>
        </w:rPr>
        <w:t xml:space="preserve"> we do have for</w:t>
      </w:r>
      <w:r w:rsidRPr="00BA3B4D">
        <w:rPr>
          <w:rFonts w:ascii="Calibri" w:eastAsia="Calibri" w:hAnsi="Calibri" w:cs="Calibri"/>
          <w:sz w:val="22"/>
          <w:szCs w:val="22"/>
        </w:rPr>
        <w:t xml:space="preserve"> trees has been informed largely from analyses of</w:t>
      </w:r>
      <w:r w:rsidR="00B3382C">
        <w:rPr>
          <w:rFonts w:ascii="Calibri" w:eastAsia="Calibri" w:hAnsi="Calibri" w:cs="Calibri"/>
          <w:sz w:val="22"/>
          <w:szCs w:val="22"/>
        </w:rPr>
        <w:t xml:space="preserve"> tree</w:t>
      </w:r>
      <w:r w:rsidRPr="00BA3B4D">
        <w:rPr>
          <w:rFonts w:ascii="Calibri" w:eastAsia="Calibri" w:hAnsi="Calibri" w:cs="Calibri"/>
          <w:sz w:val="22"/>
          <w:szCs w:val="22"/>
        </w:rPr>
        <w:t xml:space="preserve"> foliage</w:t>
      </w:r>
      <w:r w:rsidR="00B3382C">
        <w:rPr>
          <w:rFonts w:ascii="Calibri" w:eastAsia="Calibri" w:hAnsi="Calibri" w:cs="Calibri"/>
          <w:sz w:val="22"/>
          <w:szCs w:val="22"/>
        </w:rPr>
        <w:t>, litter</w:t>
      </w:r>
      <w:r w:rsidRPr="00BA3B4D">
        <w:rPr>
          <w:rFonts w:ascii="Calibri" w:eastAsia="Calibri" w:hAnsi="Calibri" w:cs="Calibri"/>
          <w:sz w:val="22"/>
          <w:szCs w:val="22"/>
        </w:rPr>
        <w:t xml:space="preserve">, and to a </w:t>
      </w:r>
      <w:r w:rsidR="006E7ACC" w:rsidRPr="00BA3B4D">
        <w:rPr>
          <w:rFonts w:ascii="Calibri" w:eastAsia="Calibri" w:hAnsi="Calibri" w:cs="Calibri"/>
          <w:sz w:val="22"/>
          <w:szCs w:val="22"/>
        </w:rPr>
        <w:t xml:space="preserve">much </w:t>
      </w:r>
      <w:r w:rsidRPr="00BA3B4D">
        <w:rPr>
          <w:rFonts w:ascii="Calibri" w:eastAsia="Calibri" w:hAnsi="Calibri" w:cs="Calibri"/>
          <w:sz w:val="22"/>
          <w:szCs w:val="22"/>
        </w:rPr>
        <w:t>lesser extent, roots</w:t>
      </w:r>
      <w:r w:rsidR="00CF10BB">
        <w:rPr>
          <w:rFonts w:ascii="Calibri" w:eastAsia="Calibri" w:hAnsi="Calibri" w:cs="Calibri"/>
          <w:sz w:val="22"/>
          <w:szCs w:val="22"/>
        </w:rPr>
        <w:t xml:space="preserve"> (</w:t>
      </w:r>
      <w:r w:rsidR="00ED26B6">
        <w:rPr>
          <w:rFonts w:ascii="Calibri" w:eastAsia="Calibri" w:hAnsi="Calibri" w:cs="Calibri"/>
          <w:sz w:val="22"/>
          <w:szCs w:val="22"/>
        </w:rPr>
        <w:t>e.g., Dynarski et al. 2022)</w:t>
      </w:r>
      <w:r w:rsidR="00CF10BB">
        <w:rPr>
          <w:rFonts w:ascii="Calibri" w:eastAsia="Calibri" w:hAnsi="Calibri" w:cs="Calibri"/>
          <w:sz w:val="22"/>
          <w:szCs w:val="22"/>
        </w:rPr>
        <w:t>.</w:t>
      </w:r>
      <w:r w:rsidRPr="00BA3B4D">
        <w:rPr>
          <w:rFonts w:ascii="Calibri" w:eastAsia="Calibri" w:hAnsi="Calibri" w:cs="Calibri"/>
          <w:sz w:val="22"/>
          <w:szCs w:val="22"/>
        </w:rPr>
        <w:t xml:space="preserve"> However, relatively </w:t>
      </w:r>
      <w:r w:rsidR="000226F0" w:rsidRPr="00BA3B4D">
        <w:rPr>
          <w:rFonts w:ascii="Calibri" w:hAnsi="Calibri" w:cs="Calibri"/>
          <w:sz w:val="22"/>
          <w:szCs w:val="22"/>
        </w:rPr>
        <w:t>little is known about the stoichiometry of wood and how it varies both among and between species</w:t>
      </w:r>
      <w:r w:rsidR="00B3382C">
        <w:rPr>
          <w:rFonts w:ascii="Calibri" w:hAnsi="Calibri" w:cs="Calibri"/>
          <w:sz w:val="22"/>
          <w:szCs w:val="22"/>
        </w:rPr>
        <w:t xml:space="preserve"> over large spatial scales</w:t>
      </w:r>
      <w:r w:rsidR="00CF10BB">
        <w:rPr>
          <w:rFonts w:ascii="Calibri" w:hAnsi="Calibri" w:cs="Calibri"/>
          <w:sz w:val="22"/>
          <w:szCs w:val="22"/>
        </w:rPr>
        <w:t xml:space="preserve"> (but see Heineman et al. 2016)</w:t>
      </w:r>
      <w:r w:rsidR="00380508">
        <w:rPr>
          <w:rFonts w:ascii="Calibri" w:hAnsi="Calibri" w:cs="Calibri"/>
          <w:sz w:val="22"/>
          <w:szCs w:val="22"/>
        </w:rPr>
        <w:t xml:space="preserve">, </w:t>
      </w:r>
      <w:proofErr w:type="gramStart"/>
      <w:r w:rsidR="00380508">
        <w:rPr>
          <w:rFonts w:ascii="Calibri" w:hAnsi="Calibri" w:cs="Calibri"/>
          <w:sz w:val="22"/>
          <w:szCs w:val="22"/>
        </w:rPr>
        <w:t>despite the fact that</w:t>
      </w:r>
      <w:proofErr w:type="gramEnd"/>
      <w:r w:rsidR="00380508">
        <w:rPr>
          <w:rFonts w:ascii="Calibri" w:hAnsi="Calibri" w:cs="Calibri"/>
          <w:sz w:val="22"/>
          <w:szCs w:val="22"/>
        </w:rPr>
        <w:t xml:space="preserve"> </w:t>
      </w:r>
      <w:r w:rsidR="00AC5A5C">
        <w:rPr>
          <w:rFonts w:ascii="Calibri" w:hAnsi="Calibri" w:cs="Calibri"/>
          <w:sz w:val="22"/>
          <w:szCs w:val="22"/>
        </w:rPr>
        <w:t xml:space="preserve">wood represents a large store of C and nutrients. </w:t>
      </w:r>
      <w:r w:rsidR="00CF10BB">
        <w:rPr>
          <w:rFonts w:ascii="Calibri" w:hAnsi="Calibri" w:cs="Calibri"/>
          <w:sz w:val="22"/>
          <w:szCs w:val="22"/>
        </w:rPr>
        <w:t xml:space="preserve"> </w:t>
      </w:r>
      <w:r w:rsidR="000226F0" w:rsidRPr="00BA3B4D">
        <w:rPr>
          <w:rFonts w:ascii="Calibri" w:eastAsia="Calibri" w:hAnsi="Calibri" w:cs="Calibri"/>
          <w:sz w:val="22"/>
          <w:szCs w:val="22"/>
        </w:rPr>
        <w:t>A</w:t>
      </w:r>
      <w:r w:rsidRPr="00BA3B4D">
        <w:rPr>
          <w:rFonts w:ascii="Calibri" w:eastAsia="Calibri" w:hAnsi="Calibri" w:cs="Calibri"/>
          <w:sz w:val="22"/>
          <w:szCs w:val="22"/>
        </w:rPr>
        <w:t xml:space="preserve">dditional </w:t>
      </w:r>
      <w:r w:rsidR="00885E1D">
        <w:rPr>
          <w:rFonts w:ascii="Calibri" w:eastAsia="Calibri" w:hAnsi="Calibri" w:cs="Calibri"/>
          <w:sz w:val="22"/>
          <w:szCs w:val="22"/>
        </w:rPr>
        <w:t xml:space="preserve">wood </w:t>
      </w:r>
      <w:r w:rsidRPr="00BA3B4D">
        <w:rPr>
          <w:rFonts w:ascii="Calibri" w:eastAsia="Calibri" w:hAnsi="Calibri" w:cs="Calibri"/>
          <w:sz w:val="22"/>
          <w:szCs w:val="22"/>
        </w:rPr>
        <w:t>stoichiometric data would enhance our ability to predict how biogeochemical cycling will respond to changing resources and would improve model predictions of Earth’s C sink by establishing stoichiometric boundaries for productivity.</w:t>
      </w:r>
      <w:r w:rsidR="00B3382C">
        <w:rPr>
          <w:rFonts w:ascii="Calibri" w:eastAsia="Calibri" w:hAnsi="Calibri" w:cs="Calibri"/>
          <w:sz w:val="22"/>
          <w:szCs w:val="22"/>
        </w:rPr>
        <w:t xml:space="preserve"> Thus, we propose a globally distributed study of wood stoichiometry to explore the patterns and controls of wood stoichiometric flexibility in global forests.</w:t>
      </w:r>
    </w:p>
    <w:p w14:paraId="0BF5CA41" w14:textId="22BB0D83" w:rsidR="00AE29B0" w:rsidRPr="0042622B" w:rsidRDefault="00AE29B0" w:rsidP="00AE29B0">
      <w:pPr>
        <w:rPr>
          <w:rFonts w:ascii="Calibri" w:hAnsi="Calibri" w:cs="Calibri"/>
          <w:sz w:val="12"/>
          <w:szCs w:val="12"/>
        </w:rPr>
      </w:pPr>
    </w:p>
    <w:p w14:paraId="02FF03B6" w14:textId="62214FAA" w:rsidR="00221E5C" w:rsidRDefault="00CF10BB" w:rsidP="000226F0">
      <w:pPr>
        <w:rPr>
          <w:rFonts w:ascii="Calibri" w:hAnsi="Calibri" w:cs="Calibri"/>
          <w:sz w:val="22"/>
          <w:szCs w:val="22"/>
        </w:rPr>
      </w:pPr>
      <w:r>
        <w:rPr>
          <w:rFonts w:ascii="Calibri" w:hAnsi="Calibri" w:cs="Calibri"/>
          <w:b/>
          <w:bCs/>
          <w:sz w:val="22"/>
          <w:szCs w:val="22"/>
        </w:rPr>
        <w:t xml:space="preserve">Selecting trees and </w:t>
      </w:r>
      <w:r w:rsidR="007B6291">
        <w:rPr>
          <w:rFonts w:ascii="Calibri" w:hAnsi="Calibri" w:cs="Calibri"/>
          <w:b/>
          <w:bCs/>
          <w:sz w:val="22"/>
          <w:szCs w:val="22"/>
        </w:rPr>
        <w:t>e</w:t>
      </w:r>
      <w:r>
        <w:rPr>
          <w:rFonts w:ascii="Calibri" w:hAnsi="Calibri" w:cs="Calibri"/>
          <w:b/>
          <w:bCs/>
          <w:sz w:val="22"/>
          <w:szCs w:val="22"/>
        </w:rPr>
        <w:t>stablishing vertical</w:t>
      </w:r>
      <w:r w:rsidR="000226F0" w:rsidRPr="00BE0A44">
        <w:rPr>
          <w:rFonts w:ascii="Calibri" w:hAnsi="Calibri" w:cs="Calibri"/>
          <w:b/>
          <w:bCs/>
          <w:sz w:val="22"/>
          <w:szCs w:val="22"/>
        </w:rPr>
        <w:t xml:space="preserve"> observator</w:t>
      </w:r>
      <w:r>
        <w:rPr>
          <w:rFonts w:ascii="Calibri" w:hAnsi="Calibri" w:cs="Calibri"/>
          <w:b/>
          <w:bCs/>
          <w:sz w:val="22"/>
          <w:szCs w:val="22"/>
        </w:rPr>
        <w:t xml:space="preserve">ies </w:t>
      </w:r>
      <w:r w:rsidR="00BE0A44">
        <w:rPr>
          <w:rFonts w:ascii="Calibri" w:hAnsi="Calibri" w:cs="Calibri"/>
          <w:sz w:val="22"/>
          <w:szCs w:val="22"/>
        </w:rPr>
        <w:t>— </w:t>
      </w:r>
      <w:r w:rsidR="000226F0" w:rsidRPr="00BA3B4D">
        <w:rPr>
          <w:rFonts w:ascii="Calibri" w:hAnsi="Calibri" w:cs="Calibri"/>
          <w:sz w:val="22"/>
          <w:szCs w:val="22"/>
        </w:rPr>
        <w:t xml:space="preserve">We </w:t>
      </w:r>
      <w:r w:rsidR="00B3382C">
        <w:rPr>
          <w:rFonts w:ascii="Calibri" w:hAnsi="Calibri" w:cs="Calibri"/>
          <w:sz w:val="22"/>
          <w:szCs w:val="22"/>
        </w:rPr>
        <w:t>propose</w:t>
      </w:r>
      <w:r w:rsidR="00E17029" w:rsidRPr="00BA3B4D">
        <w:rPr>
          <w:rFonts w:ascii="Calibri" w:hAnsi="Calibri" w:cs="Calibri"/>
          <w:sz w:val="22"/>
          <w:szCs w:val="22"/>
        </w:rPr>
        <w:t xml:space="preserve"> that</w:t>
      </w:r>
      <w:r w:rsidR="000226F0" w:rsidRPr="00BA3B4D">
        <w:rPr>
          <w:rFonts w:ascii="Calibri" w:hAnsi="Calibri" w:cs="Calibri"/>
          <w:sz w:val="22"/>
          <w:szCs w:val="22"/>
        </w:rPr>
        <w:t xml:space="preserve"> participants establish a set of</w:t>
      </w:r>
      <w:r w:rsidR="002B4AD9" w:rsidRPr="00BA3B4D">
        <w:rPr>
          <w:rFonts w:ascii="Calibri" w:hAnsi="Calibri" w:cs="Calibri"/>
          <w:sz w:val="22"/>
          <w:szCs w:val="22"/>
        </w:rPr>
        <w:t xml:space="preserve"> semi-permanent</w:t>
      </w:r>
      <w:r w:rsidR="000226F0" w:rsidRPr="00BA3B4D">
        <w:rPr>
          <w:rFonts w:ascii="Calibri" w:hAnsi="Calibri" w:cs="Calibri"/>
          <w:sz w:val="22"/>
          <w:szCs w:val="22"/>
        </w:rPr>
        <w:t xml:space="preserve"> </w:t>
      </w:r>
      <w:r w:rsidR="000226F0" w:rsidRPr="0084298A">
        <w:rPr>
          <w:rFonts w:ascii="Calibri" w:hAnsi="Calibri" w:cs="Calibri"/>
          <w:i/>
          <w:iCs/>
          <w:sz w:val="22"/>
          <w:szCs w:val="22"/>
        </w:rPr>
        <w:t xml:space="preserve">vertical </w:t>
      </w:r>
      <w:r w:rsidR="00E17029" w:rsidRPr="0084298A">
        <w:rPr>
          <w:rFonts w:ascii="Calibri" w:hAnsi="Calibri" w:cs="Calibri"/>
          <w:i/>
          <w:iCs/>
          <w:sz w:val="22"/>
          <w:szCs w:val="22"/>
        </w:rPr>
        <w:t xml:space="preserve">tree </w:t>
      </w:r>
      <w:r w:rsidR="000226F0" w:rsidRPr="0084298A">
        <w:rPr>
          <w:rFonts w:ascii="Calibri" w:hAnsi="Calibri" w:cs="Calibri"/>
          <w:i/>
          <w:iCs/>
          <w:sz w:val="22"/>
          <w:szCs w:val="22"/>
        </w:rPr>
        <w:t>observatories</w:t>
      </w:r>
      <w:r w:rsidR="0084298A" w:rsidRPr="0084298A">
        <w:rPr>
          <w:rFonts w:ascii="Calibri" w:hAnsi="Calibri" w:cs="Calibri"/>
          <w:i/>
          <w:iCs/>
          <w:sz w:val="22"/>
          <w:szCs w:val="22"/>
        </w:rPr>
        <w:t xml:space="preserve"> </w:t>
      </w:r>
      <w:r w:rsidR="000226F0" w:rsidRPr="00BA3B4D">
        <w:rPr>
          <w:rFonts w:ascii="Calibri" w:hAnsi="Calibri" w:cs="Calibri"/>
          <w:sz w:val="22"/>
          <w:szCs w:val="22"/>
        </w:rPr>
        <w:t xml:space="preserve">in sites </w:t>
      </w:r>
      <w:r w:rsidR="006E7ACC" w:rsidRPr="00BA3B4D">
        <w:rPr>
          <w:rFonts w:ascii="Calibri" w:hAnsi="Calibri" w:cs="Calibri"/>
          <w:sz w:val="22"/>
          <w:szCs w:val="22"/>
        </w:rPr>
        <w:t>where wood</w:t>
      </w:r>
      <w:r w:rsidR="00B3382C">
        <w:rPr>
          <w:rFonts w:ascii="Calibri" w:hAnsi="Calibri" w:cs="Calibri"/>
          <w:sz w:val="22"/>
          <w:szCs w:val="22"/>
        </w:rPr>
        <w:t xml:space="preserve"> (tree core)</w:t>
      </w:r>
      <w:r w:rsidR="006E7ACC" w:rsidRPr="00BA3B4D">
        <w:rPr>
          <w:rFonts w:ascii="Calibri" w:hAnsi="Calibri" w:cs="Calibri"/>
          <w:sz w:val="22"/>
          <w:szCs w:val="22"/>
        </w:rPr>
        <w:t xml:space="preserve"> samples can be obtained now</w:t>
      </w:r>
      <w:r w:rsidR="000226F0" w:rsidRPr="00BA3B4D">
        <w:rPr>
          <w:rFonts w:ascii="Calibri" w:hAnsi="Calibri" w:cs="Calibri"/>
          <w:sz w:val="22"/>
          <w:szCs w:val="22"/>
        </w:rPr>
        <w:t xml:space="preserve">, but </w:t>
      </w:r>
      <w:r w:rsidR="00E17029" w:rsidRPr="00BA3B4D">
        <w:rPr>
          <w:rFonts w:ascii="Calibri" w:hAnsi="Calibri" w:cs="Calibri"/>
          <w:sz w:val="22"/>
          <w:szCs w:val="22"/>
        </w:rPr>
        <w:t xml:space="preserve">that </w:t>
      </w:r>
      <w:r w:rsidR="000226F0" w:rsidRPr="00BA3B4D">
        <w:rPr>
          <w:rFonts w:ascii="Calibri" w:hAnsi="Calibri" w:cs="Calibri"/>
          <w:sz w:val="22"/>
          <w:szCs w:val="22"/>
        </w:rPr>
        <w:t xml:space="preserve">also allow for return visits </w:t>
      </w:r>
      <w:r w:rsidR="002B4AD9" w:rsidRPr="00BA3B4D">
        <w:rPr>
          <w:rFonts w:ascii="Calibri" w:hAnsi="Calibri" w:cs="Calibri"/>
          <w:sz w:val="22"/>
          <w:szCs w:val="22"/>
        </w:rPr>
        <w:t>for</w:t>
      </w:r>
      <w:r w:rsidR="000226F0" w:rsidRPr="00BA3B4D">
        <w:rPr>
          <w:rFonts w:ascii="Calibri" w:hAnsi="Calibri" w:cs="Calibri"/>
          <w:sz w:val="22"/>
          <w:szCs w:val="22"/>
        </w:rPr>
        <w:t xml:space="preserve"> additional sampling in the future. </w:t>
      </w:r>
      <w:r w:rsidR="006E2146">
        <w:rPr>
          <w:rFonts w:ascii="Calibri" w:hAnsi="Calibri" w:cs="Calibri"/>
          <w:sz w:val="22"/>
          <w:szCs w:val="22"/>
        </w:rPr>
        <w:t xml:space="preserve">Sites may be located within an existing </w:t>
      </w:r>
      <w:r w:rsidR="0049293A">
        <w:rPr>
          <w:rFonts w:ascii="Calibri" w:hAnsi="Calibri" w:cs="Calibri"/>
          <w:sz w:val="22"/>
          <w:szCs w:val="22"/>
        </w:rPr>
        <w:t>experiment</w:t>
      </w:r>
      <w:r w:rsidR="0073796E">
        <w:rPr>
          <w:rFonts w:ascii="Calibri" w:hAnsi="Calibri" w:cs="Calibri"/>
          <w:sz w:val="22"/>
          <w:szCs w:val="22"/>
        </w:rPr>
        <w:t xml:space="preserve">, in areas with disturbance or management history, or co-located with </w:t>
      </w:r>
      <w:proofErr w:type="gramStart"/>
      <w:r w:rsidR="0073796E">
        <w:rPr>
          <w:rFonts w:ascii="Calibri" w:hAnsi="Calibri" w:cs="Calibri"/>
          <w:sz w:val="22"/>
          <w:szCs w:val="22"/>
        </w:rPr>
        <w:t>other</w:t>
      </w:r>
      <w:proofErr w:type="gramEnd"/>
      <w:r w:rsidR="0073796E">
        <w:rPr>
          <w:rFonts w:ascii="Calibri" w:hAnsi="Calibri" w:cs="Calibri"/>
          <w:sz w:val="22"/>
          <w:szCs w:val="22"/>
        </w:rPr>
        <w:t xml:space="preserve"> research. </w:t>
      </w:r>
      <w:r w:rsidR="00221E5C">
        <w:rPr>
          <w:rFonts w:ascii="Calibri" w:hAnsi="Calibri" w:cs="Calibri"/>
          <w:sz w:val="22"/>
          <w:szCs w:val="22"/>
        </w:rPr>
        <w:t>Site</w:t>
      </w:r>
      <w:r w:rsidR="0073796E">
        <w:rPr>
          <w:rFonts w:ascii="Calibri" w:hAnsi="Calibri" w:cs="Calibri"/>
          <w:sz w:val="22"/>
          <w:szCs w:val="22"/>
        </w:rPr>
        <w:t xml:space="preserve"> selection is left up to participants so long as relevant details are recorded </w:t>
      </w:r>
      <w:r w:rsidR="002C665F">
        <w:rPr>
          <w:rFonts w:ascii="Calibri" w:hAnsi="Calibri" w:cs="Calibri"/>
          <w:sz w:val="22"/>
          <w:szCs w:val="22"/>
        </w:rPr>
        <w:t>in the datasheet below</w:t>
      </w:r>
      <w:r w:rsidR="0073796E">
        <w:rPr>
          <w:rFonts w:ascii="Calibri" w:hAnsi="Calibri" w:cs="Calibri"/>
          <w:sz w:val="22"/>
          <w:szCs w:val="22"/>
        </w:rPr>
        <w:t>.</w:t>
      </w:r>
    </w:p>
    <w:p w14:paraId="380F6D2A" w14:textId="161F97CF" w:rsidR="006E7ACC" w:rsidRPr="00BA3B4D" w:rsidRDefault="000226F0" w:rsidP="00B22263">
      <w:pPr>
        <w:ind w:firstLine="720"/>
        <w:rPr>
          <w:rFonts w:ascii="Calibri" w:hAnsi="Calibri" w:cs="Calibri"/>
          <w:sz w:val="22"/>
          <w:szCs w:val="22"/>
        </w:rPr>
      </w:pPr>
      <w:r w:rsidRPr="00BA3B4D">
        <w:rPr>
          <w:rFonts w:ascii="Calibri" w:hAnsi="Calibri" w:cs="Calibri"/>
          <w:sz w:val="22"/>
          <w:szCs w:val="22"/>
        </w:rPr>
        <w:t>We suggest</w:t>
      </w:r>
      <w:r w:rsidR="00E17029" w:rsidRPr="00BA3B4D">
        <w:rPr>
          <w:rFonts w:ascii="Calibri" w:hAnsi="Calibri" w:cs="Calibri"/>
          <w:sz w:val="22"/>
          <w:szCs w:val="22"/>
        </w:rPr>
        <w:t xml:space="preserve"> that when selecting observatory trees, participants consider </w:t>
      </w:r>
      <w:r w:rsidR="002B4AD9" w:rsidRPr="00BA3B4D">
        <w:rPr>
          <w:rFonts w:ascii="Calibri" w:hAnsi="Calibri" w:cs="Calibri"/>
          <w:sz w:val="22"/>
          <w:szCs w:val="22"/>
        </w:rPr>
        <w:t>either an</w:t>
      </w:r>
      <w:r w:rsidRPr="00BA3B4D">
        <w:rPr>
          <w:rFonts w:ascii="Calibri" w:hAnsi="Calibri" w:cs="Calibri"/>
          <w:sz w:val="22"/>
          <w:szCs w:val="22"/>
        </w:rPr>
        <w:t xml:space="preserve"> intensive </w:t>
      </w:r>
      <w:r w:rsidR="002B4AD9" w:rsidRPr="00BA3B4D">
        <w:rPr>
          <w:rFonts w:ascii="Calibri" w:hAnsi="Calibri" w:cs="Calibri"/>
          <w:sz w:val="22"/>
          <w:szCs w:val="22"/>
        </w:rPr>
        <w:t>or</w:t>
      </w:r>
      <w:r w:rsidRPr="00BA3B4D">
        <w:rPr>
          <w:rFonts w:ascii="Calibri" w:hAnsi="Calibri" w:cs="Calibri"/>
          <w:sz w:val="22"/>
          <w:szCs w:val="22"/>
        </w:rPr>
        <w:t xml:space="preserve"> extensive sampling regime</w:t>
      </w:r>
      <w:r w:rsidR="002B4AD9" w:rsidRPr="00BA3B4D">
        <w:rPr>
          <w:rFonts w:ascii="Calibri" w:hAnsi="Calibri" w:cs="Calibri"/>
          <w:sz w:val="22"/>
          <w:szCs w:val="22"/>
        </w:rPr>
        <w:t>, or a combination of the two.</w:t>
      </w:r>
      <w:r w:rsidR="00E17029" w:rsidRPr="00BA3B4D">
        <w:rPr>
          <w:rFonts w:ascii="Calibri" w:hAnsi="Calibri" w:cs="Calibri"/>
          <w:sz w:val="22"/>
          <w:szCs w:val="22"/>
        </w:rPr>
        <w:t xml:space="preserve"> </w:t>
      </w:r>
      <w:r w:rsidR="00F57BC2">
        <w:rPr>
          <w:rFonts w:ascii="Calibri" w:hAnsi="Calibri" w:cs="Calibri"/>
          <w:sz w:val="22"/>
          <w:szCs w:val="22"/>
        </w:rPr>
        <w:t>T</w:t>
      </w:r>
      <w:r w:rsidR="00E17029" w:rsidRPr="00BA3B4D">
        <w:rPr>
          <w:rFonts w:ascii="Calibri" w:hAnsi="Calibri" w:cs="Calibri"/>
          <w:sz w:val="22"/>
          <w:szCs w:val="22"/>
        </w:rPr>
        <w:t xml:space="preserve">o contribute to our understanding of </w:t>
      </w:r>
      <w:r w:rsidR="00E17029" w:rsidRPr="00B22263">
        <w:rPr>
          <w:rFonts w:ascii="Calibri" w:hAnsi="Calibri" w:cs="Calibri"/>
          <w:sz w:val="22"/>
          <w:szCs w:val="22"/>
        </w:rPr>
        <w:t>interspecific</w:t>
      </w:r>
      <w:r w:rsidR="00E17029" w:rsidRPr="00F57BC2">
        <w:rPr>
          <w:rFonts w:ascii="Calibri" w:hAnsi="Calibri" w:cs="Calibri"/>
          <w:sz w:val="22"/>
          <w:szCs w:val="22"/>
        </w:rPr>
        <w:t xml:space="preserve"> </w:t>
      </w:r>
      <w:r w:rsidR="00E17029" w:rsidRPr="00BA3B4D">
        <w:rPr>
          <w:rFonts w:ascii="Calibri" w:hAnsi="Calibri" w:cs="Calibri"/>
          <w:sz w:val="22"/>
          <w:szCs w:val="22"/>
        </w:rPr>
        <w:t>variation in wood stoichiometry</w:t>
      </w:r>
      <w:r w:rsidR="002B4AD9" w:rsidRPr="00BA3B4D">
        <w:rPr>
          <w:rFonts w:ascii="Calibri" w:hAnsi="Calibri" w:cs="Calibri"/>
          <w:sz w:val="22"/>
          <w:szCs w:val="22"/>
        </w:rPr>
        <w:t xml:space="preserve"> over large </w:t>
      </w:r>
      <w:r w:rsidR="002B4AD9" w:rsidRPr="00FD20DB">
        <w:rPr>
          <w:rFonts w:ascii="Calibri" w:hAnsi="Calibri" w:cs="Calibri"/>
          <w:sz w:val="22"/>
          <w:szCs w:val="22"/>
        </w:rPr>
        <w:t>spatial scales</w:t>
      </w:r>
      <w:r w:rsidR="00E17029" w:rsidRPr="00FD20DB">
        <w:rPr>
          <w:rFonts w:ascii="Calibri" w:hAnsi="Calibri" w:cs="Calibri"/>
          <w:sz w:val="22"/>
          <w:szCs w:val="22"/>
        </w:rPr>
        <w:t>,</w:t>
      </w:r>
      <w:r w:rsidRPr="00FD20DB">
        <w:rPr>
          <w:rFonts w:ascii="Calibri" w:hAnsi="Calibri" w:cs="Calibri"/>
          <w:sz w:val="22"/>
          <w:szCs w:val="22"/>
        </w:rPr>
        <w:t xml:space="preserve"> </w:t>
      </w:r>
      <w:r w:rsidR="00E17029" w:rsidRPr="00FD20DB">
        <w:rPr>
          <w:rFonts w:ascii="Calibri" w:hAnsi="Calibri" w:cs="Calibri"/>
          <w:sz w:val="22"/>
          <w:szCs w:val="22"/>
        </w:rPr>
        <w:t>we suggest</w:t>
      </w:r>
      <w:r w:rsidR="002B4AD9" w:rsidRPr="00FD20DB">
        <w:rPr>
          <w:rFonts w:ascii="Calibri" w:hAnsi="Calibri" w:cs="Calibri"/>
          <w:sz w:val="22"/>
          <w:szCs w:val="22"/>
        </w:rPr>
        <w:t xml:space="preserve"> North American</w:t>
      </w:r>
      <w:r w:rsidRPr="00FD20DB">
        <w:rPr>
          <w:rFonts w:ascii="Calibri" w:hAnsi="Calibri" w:cs="Calibri"/>
          <w:sz w:val="22"/>
          <w:szCs w:val="22"/>
        </w:rPr>
        <w:t xml:space="preserve"> participants</w:t>
      </w:r>
      <w:r w:rsidR="00CF10BB" w:rsidRPr="00FD20DB">
        <w:rPr>
          <w:rFonts w:ascii="Calibri" w:hAnsi="Calibri" w:cs="Calibri"/>
          <w:sz w:val="22"/>
          <w:szCs w:val="22"/>
        </w:rPr>
        <w:t xml:space="preserve"> c</w:t>
      </w:r>
      <w:r w:rsidR="00B3382C" w:rsidRPr="00FD20DB">
        <w:rPr>
          <w:rFonts w:ascii="Calibri" w:hAnsi="Calibri" w:cs="Calibri"/>
          <w:sz w:val="22"/>
          <w:szCs w:val="22"/>
        </w:rPr>
        <w:t xml:space="preserve">onsider </w:t>
      </w:r>
      <w:r w:rsidR="00F57BC2">
        <w:rPr>
          <w:rFonts w:ascii="Calibri" w:hAnsi="Calibri" w:cs="Calibri"/>
          <w:i/>
          <w:iCs/>
          <w:sz w:val="22"/>
          <w:szCs w:val="22"/>
        </w:rPr>
        <w:t xml:space="preserve">intensive </w:t>
      </w:r>
      <w:r w:rsidRPr="00FD20DB">
        <w:rPr>
          <w:rFonts w:ascii="Calibri" w:hAnsi="Calibri" w:cs="Calibri"/>
          <w:sz w:val="22"/>
          <w:szCs w:val="22"/>
        </w:rPr>
        <w:t>sampl</w:t>
      </w:r>
      <w:r w:rsidR="00B3382C" w:rsidRPr="00FD20DB">
        <w:rPr>
          <w:rFonts w:ascii="Calibri" w:hAnsi="Calibri" w:cs="Calibri"/>
          <w:sz w:val="22"/>
          <w:szCs w:val="22"/>
        </w:rPr>
        <w:t xml:space="preserve">ing </w:t>
      </w:r>
      <w:r w:rsidR="00CF10BB" w:rsidRPr="00FD20DB">
        <w:rPr>
          <w:rFonts w:ascii="Calibri" w:hAnsi="Calibri" w:cs="Calibri"/>
          <w:sz w:val="22"/>
          <w:szCs w:val="22"/>
        </w:rPr>
        <w:t xml:space="preserve">from among </w:t>
      </w:r>
      <w:r w:rsidR="002B4AD9" w:rsidRPr="00FD20DB">
        <w:rPr>
          <w:rFonts w:ascii="Calibri" w:hAnsi="Calibri" w:cs="Calibri"/>
          <w:sz w:val="22"/>
          <w:szCs w:val="22"/>
        </w:rPr>
        <w:t>the most</w:t>
      </w:r>
      <w:r w:rsidRPr="00FD20DB">
        <w:rPr>
          <w:rFonts w:ascii="Calibri" w:hAnsi="Calibri" w:cs="Calibri"/>
          <w:sz w:val="22"/>
          <w:szCs w:val="22"/>
        </w:rPr>
        <w:t xml:space="preserve"> common North American </w:t>
      </w:r>
      <w:r w:rsidR="00D50C08" w:rsidRPr="00FD20DB">
        <w:rPr>
          <w:rFonts w:ascii="Calibri" w:hAnsi="Calibri" w:cs="Calibri"/>
          <w:sz w:val="22"/>
          <w:szCs w:val="22"/>
        </w:rPr>
        <w:t>taxa</w:t>
      </w:r>
      <w:r w:rsidRPr="00FD20DB">
        <w:rPr>
          <w:rFonts w:ascii="Calibri" w:hAnsi="Calibri" w:cs="Calibri"/>
          <w:sz w:val="22"/>
          <w:szCs w:val="22"/>
        </w:rPr>
        <w:t xml:space="preserve"> (</w:t>
      </w:r>
      <w:r w:rsidR="00B3382C" w:rsidRPr="00FD20DB">
        <w:rPr>
          <w:rFonts w:ascii="Calibri" w:hAnsi="Calibri" w:cs="Calibri"/>
          <w:b/>
          <w:bCs/>
          <w:sz w:val="22"/>
          <w:szCs w:val="22"/>
        </w:rPr>
        <w:t>T</w:t>
      </w:r>
      <w:r w:rsidR="002B4AD9" w:rsidRPr="00FD20DB">
        <w:rPr>
          <w:rFonts w:ascii="Calibri" w:hAnsi="Calibri" w:cs="Calibri"/>
          <w:b/>
          <w:bCs/>
          <w:sz w:val="22"/>
          <w:szCs w:val="22"/>
        </w:rPr>
        <w:t>able 1</w:t>
      </w:r>
      <w:r w:rsidRPr="00FD20DB">
        <w:rPr>
          <w:rFonts w:ascii="Calibri" w:hAnsi="Calibri" w:cs="Calibri"/>
          <w:sz w:val="22"/>
          <w:szCs w:val="22"/>
        </w:rPr>
        <w:t>)</w:t>
      </w:r>
      <w:r w:rsidR="00E17029" w:rsidRPr="00FD20DB">
        <w:rPr>
          <w:rFonts w:ascii="Calibri" w:hAnsi="Calibri" w:cs="Calibri"/>
          <w:sz w:val="22"/>
          <w:szCs w:val="22"/>
        </w:rPr>
        <w:t xml:space="preserve">. </w:t>
      </w:r>
      <w:r w:rsidR="00FD20DB" w:rsidRPr="00FD20DB">
        <w:rPr>
          <w:sz w:val="22"/>
          <w:szCs w:val="22"/>
        </w:rPr>
        <w:t xml:space="preserve">Many of these genera are common in temperate and high latitude forests and </w:t>
      </w:r>
      <w:r w:rsidR="00CE6E80">
        <w:rPr>
          <w:sz w:val="22"/>
          <w:szCs w:val="22"/>
        </w:rPr>
        <w:t xml:space="preserve">we recommend that participants attempt to sample </w:t>
      </w:r>
      <w:r w:rsidR="00AF388F">
        <w:rPr>
          <w:sz w:val="22"/>
          <w:szCs w:val="22"/>
        </w:rPr>
        <w:t xml:space="preserve">within </w:t>
      </w:r>
      <w:r w:rsidR="00CE6E80">
        <w:rPr>
          <w:sz w:val="22"/>
          <w:szCs w:val="22"/>
        </w:rPr>
        <w:t xml:space="preserve">these genera even if </w:t>
      </w:r>
      <w:r w:rsidR="00FD041F">
        <w:rPr>
          <w:sz w:val="22"/>
          <w:szCs w:val="22"/>
        </w:rPr>
        <w:t>the trees at their sites are not one of the</w:t>
      </w:r>
      <w:r w:rsidR="00BB1F7F">
        <w:rPr>
          <w:sz w:val="22"/>
          <w:szCs w:val="22"/>
        </w:rPr>
        <w:t xml:space="preserve"> </w:t>
      </w:r>
      <w:r w:rsidR="00FD041F">
        <w:rPr>
          <w:sz w:val="22"/>
          <w:szCs w:val="22"/>
        </w:rPr>
        <w:t>common species</w:t>
      </w:r>
      <w:r w:rsidR="00BB1F7F">
        <w:rPr>
          <w:sz w:val="22"/>
          <w:szCs w:val="22"/>
        </w:rPr>
        <w:t xml:space="preserve"> listed</w:t>
      </w:r>
      <w:r w:rsidR="00FD20DB" w:rsidRPr="00FD20DB">
        <w:rPr>
          <w:sz w:val="22"/>
          <w:szCs w:val="22"/>
        </w:rPr>
        <w:t xml:space="preserve">. </w:t>
      </w:r>
      <w:r w:rsidR="00885E1D" w:rsidRPr="00FD20DB">
        <w:rPr>
          <w:rFonts w:ascii="Calibri" w:hAnsi="Calibri" w:cs="Calibri"/>
          <w:sz w:val="22"/>
          <w:szCs w:val="22"/>
        </w:rPr>
        <w:t>Alternatively</w:t>
      </w:r>
      <w:r w:rsidR="00E17029" w:rsidRPr="00FD20DB">
        <w:rPr>
          <w:rFonts w:ascii="Calibri" w:hAnsi="Calibri" w:cs="Calibri"/>
          <w:sz w:val="22"/>
          <w:szCs w:val="22"/>
        </w:rPr>
        <w:t xml:space="preserve">, for participants in geographical locations </w:t>
      </w:r>
      <w:r w:rsidR="002B4AD9" w:rsidRPr="00FD20DB">
        <w:rPr>
          <w:rFonts w:ascii="Calibri" w:hAnsi="Calibri" w:cs="Calibri"/>
          <w:sz w:val="22"/>
          <w:szCs w:val="22"/>
        </w:rPr>
        <w:t>outside</w:t>
      </w:r>
      <w:r w:rsidR="00E17029" w:rsidRPr="00FD20DB">
        <w:rPr>
          <w:rFonts w:ascii="Calibri" w:hAnsi="Calibri" w:cs="Calibri"/>
          <w:sz w:val="22"/>
          <w:szCs w:val="22"/>
        </w:rPr>
        <w:t xml:space="preserve"> N</w:t>
      </w:r>
      <w:r w:rsidR="00AC5A5C">
        <w:rPr>
          <w:rFonts w:ascii="Calibri" w:hAnsi="Calibri" w:cs="Calibri"/>
          <w:sz w:val="22"/>
          <w:szCs w:val="22"/>
        </w:rPr>
        <w:t>orth</w:t>
      </w:r>
      <w:r w:rsidR="00E17029" w:rsidRPr="00FD20DB">
        <w:rPr>
          <w:rFonts w:ascii="Calibri" w:hAnsi="Calibri" w:cs="Calibri"/>
          <w:sz w:val="22"/>
          <w:szCs w:val="22"/>
        </w:rPr>
        <w:t xml:space="preserve"> America</w:t>
      </w:r>
      <w:r w:rsidR="00D50C08" w:rsidRPr="00FD20DB">
        <w:rPr>
          <w:rFonts w:ascii="Calibri" w:hAnsi="Calibri" w:cs="Calibri"/>
          <w:sz w:val="22"/>
          <w:szCs w:val="22"/>
        </w:rPr>
        <w:t xml:space="preserve"> (e.g., tropical forests)</w:t>
      </w:r>
      <w:r w:rsidR="002B4AD9" w:rsidRPr="00FD20DB">
        <w:rPr>
          <w:rFonts w:ascii="Calibri" w:hAnsi="Calibri" w:cs="Calibri"/>
          <w:sz w:val="22"/>
          <w:szCs w:val="22"/>
        </w:rPr>
        <w:t>, or</w:t>
      </w:r>
      <w:r w:rsidR="00D50C08" w:rsidRPr="00FD20DB">
        <w:rPr>
          <w:rFonts w:ascii="Calibri" w:hAnsi="Calibri" w:cs="Calibri"/>
          <w:sz w:val="22"/>
          <w:szCs w:val="22"/>
        </w:rPr>
        <w:t xml:space="preserve"> for</w:t>
      </w:r>
      <w:r w:rsidR="002B4AD9" w:rsidRPr="00FD20DB">
        <w:rPr>
          <w:rFonts w:ascii="Calibri" w:hAnsi="Calibri" w:cs="Calibri"/>
          <w:sz w:val="22"/>
          <w:szCs w:val="22"/>
        </w:rPr>
        <w:t xml:space="preserve"> N</w:t>
      </w:r>
      <w:r w:rsidR="00AC5A5C">
        <w:rPr>
          <w:rFonts w:ascii="Calibri" w:hAnsi="Calibri" w:cs="Calibri"/>
          <w:sz w:val="22"/>
          <w:szCs w:val="22"/>
        </w:rPr>
        <w:t>orth</w:t>
      </w:r>
      <w:r w:rsidR="002B4AD9" w:rsidRPr="00FD20DB">
        <w:rPr>
          <w:rFonts w:ascii="Calibri" w:hAnsi="Calibri" w:cs="Calibri"/>
          <w:sz w:val="22"/>
          <w:szCs w:val="22"/>
        </w:rPr>
        <w:t xml:space="preserve"> American participants </w:t>
      </w:r>
      <w:r w:rsidR="00FA5656">
        <w:rPr>
          <w:rFonts w:ascii="Calibri" w:hAnsi="Calibri" w:cs="Calibri"/>
          <w:sz w:val="22"/>
          <w:szCs w:val="22"/>
        </w:rPr>
        <w:t>who</w:t>
      </w:r>
      <w:r w:rsidR="002B4AD9" w:rsidRPr="00FD20DB">
        <w:rPr>
          <w:rFonts w:ascii="Calibri" w:hAnsi="Calibri" w:cs="Calibri"/>
          <w:sz w:val="22"/>
          <w:szCs w:val="22"/>
        </w:rPr>
        <w:t xml:space="preserve"> cannot access these common species </w:t>
      </w:r>
      <w:r w:rsidR="00D50C08" w:rsidRPr="00FD20DB">
        <w:rPr>
          <w:rFonts w:ascii="Calibri" w:hAnsi="Calibri" w:cs="Calibri"/>
          <w:sz w:val="22"/>
          <w:szCs w:val="22"/>
        </w:rPr>
        <w:t xml:space="preserve">or who are able to </w:t>
      </w:r>
      <w:r w:rsidR="00E17029" w:rsidRPr="00FD20DB">
        <w:rPr>
          <w:rFonts w:ascii="Calibri" w:hAnsi="Calibri" w:cs="Calibri"/>
          <w:sz w:val="22"/>
          <w:szCs w:val="22"/>
        </w:rPr>
        <w:t>sample multiple</w:t>
      </w:r>
      <w:r w:rsidR="00E17029" w:rsidRPr="00BA3B4D">
        <w:rPr>
          <w:rFonts w:ascii="Calibri" w:hAnsi="Calibri" w:cs="Calibri"/>
          <w:sz w:val="22"/>
          <w:szCs w:val="22"/>
        </w:rPr>
        <w:t xml:space="preserve"> species, we propose </w:t>
      </w:r>
      <w:r w:rsidRPr="00BA3B4D">
        <w:rPr>
          <w:rFonts w:ascii="Calibri" w:hAnsi="Calibri" w:cs="Calibri"/>
          <w:sz w:val="22"/>
          <w:szCs w:val="22"/>
        </w:rPr>
        <w:t xml:space="preserve">an </w:t>
      </w:r>
      <w:r w:rsidRPr="00BA3B4D">
        <w:rPr>
          <w:rFonts w:ascii="Calibri" w:hAnsi="Calibri" w:cs="Calibri"/>
          <w:i/>
          <w:iCs/>
          <w:sz w:val="22"/>
          <w:szCs w:val="22"/>
        </w:rPr>
        <w:t>extensive</w:t>
      </w:r>
      <w:r w:rsidRPr="00BA3B4D">
        <w:rPr>
          <w:rFonts w:ascii="Calibri" w:hAnsi="Calibri" w:cs="Calibri"/>
          <w:sz w:val="22"/>
          <w:szCs w:val="22"/>
        </w:rPr>
        <w:t xml:space="preserve"> sampling regime in which participants </w:t>
      </w:r>
      <w:r w:rsidR="0042622B">
        <w:rPr>
          <w:rFonts w:ascii="Calibri" w:hAnsi="Calibri" w:cs="Calibri"/>
          <w:sz w:val="22"/>
          <w:szCs w:val="22"/>
        </w:rPr>
        <w:t xml:space="preserve">sample as many different species as possible, </w:t>
      </w:r>
      <w:r w:rsidR="00885E1D">
        <w:rPr>
          <w:rFonts w:ascii="Calibri" w:hAnsi="Calibri" w:cs="Calibri"/>
          <w:sz w:val="22"/>
          <w:szCs w:val="22"/>
        </w:rPr>
        <w:t>irrespective of their abundance or distribution</w:t>
      </w:r>
      <w:r w:rsidR="006E7ACC" w:rsidRPr="00BA3B4D">
        <w:rPr>
          <w:rFonts w:ascii="Calibri" w:hAnsi="Calibri" w:cs="Calibri"/>
          <w:sz w:val="22"/>
          <w:szCs w:val="22"/>
        </w:rPr>
        <w:t xml:space="preserve">. </w:t>
      </w:r>
      <w:r w:rsidR="00885E1D">
        <w:rPr>
          <w:rFonts w:ascii="Calibri" w:hAnsi="Calibri" w:cs="Calibri"/>
          <w:sz w:val="22"/>
          <w:szCs w:val="22"/>
        </w:rPr>
        <w:t>Regardless of the species chosen,</w:t>
      </w:r>
      <w:r w:rsidR="006E7ACC" w:rsidRPr="00BA3B4D">
        <w:rPr>
          <w:rFonts w:ascii="Calibri" w:hAnsi="Calibri" w:cs="Calibri"/>
          <w:sz w:val="22"/>
          <w:szCs w:val="22"/>
        </w:rPr>
        <w:t xml:space="preserve"> we </w:t>
      </w:r>
      <w:r w:rsidR="00885E1D">
        <w:rPr>
          <w:rFonts w:ascii="Calibri" w:hAnsi="Calibri" w:cs="Calibri"/>
          <w:sz w:val="22"/>
          <w:szCs w:val="22"/>
        </w:rPr>
        <w:t>urge</w:t>
      </w:r>
      <w:r w:rsidR="00D50C08">
        <w:rPr>
          <w:rFonts w:ascii="Calibri" w:hAnsi="Calibri" w:cs="Calibri"/>
          <w:sz w:val="22"/>
          <w:szCs w:val="22"/>
        </w:rPr>
        <w:t xml:space="preserve"> </w:t>
      </w:r>
      <w:r w:rsidR="00E17029" w:rsidRPr="00BA3B4D">
        <w:rPr>
          <w:rFonts w:ascii="Calibri" w:hAnsi="Calibri" w:cs="Calibri"/>
          <w:sz w:val="22"/>
          <w:szCs w:val="22"/>
        </w:rPr>
        <w:t xml:space="preserve">that whenever possible, </w:t>
      </w:r>
      <w:r w:rsidR="006E7ACC" w:rsidRPr="00BA3B4D">
        <w:rPr>
          <w:rFonts w:ascii="Calibri" w:hAnsi="Calibri" w:cs="Calibri"/>
          <w:sz w:val="22"/>
          <w:szCs w:val="22"/>
        </w:rPr>
        <w:t xml:space="preserve">participants </w:t>
      </w:r>
      <w:r w:rsidR="002B4AD9" w:rsidRPr="00BA3B4D">
        <w:rPr>
          <w:rFonts w:ascii="Calibri" w:hAnsi="Calibri" w:cs="Calibri"/>
          <w:sz w:val="22"/>
          <w:szCs w:val="22"/>
        </w:rPr>
        <w:t>select tree</w:t>
      </w:r>
      <w:r w:rsidR="006E7ACC" w:rsidRPr="00BA3B4D">
        <w:rPr>
          <w:rFonts w:ascii="Calibri" w:hAnsi="Calibri" w:cs="Calibri"/>
          <w:sz w:val="22"/>
          <w:szCs w:val="22"/>
        </w:rPr>
        <w:t xml:space="preserve"> species that occupy different </w:t>
      </w:r>
      <w:r w:rsidR="00E17029" w:rsidRPr="00BA3B4D">
        <w:rPr>
          <w:rFonts w:ascii="Calibri" w:hAnsi="Calibri" w:cs="Calibri"/>
          <w:sz w:val="22"/>
          <w:szCs w:val="22"/>
        </w:rPr>
        <w:t xml:space="preserve">plant </w:t>
      </w:r>
      <w:r w:rsidR="006E7ACC" w:rsidRPr="00BA3B4D">
        <w:rPr>
          <w:rFonts w:ascii="Calibri" w:hAnsi="Calibri" w:cs="Calibri"/>
          <w:sz w:val="22"/>
          <w:szCs w:val="22"/>
        </w:rPr>
        <w:t>functional types</w:t>
      </w:r>
      <w:r w:rsidR="00E17029" w:rsidRPr="00BA3B4D">
        <w:rPr>
          <w:rFonts w:ascii="Calibri" w:hAnsi="Calibri" w:cs="Calibri"/>
          <w:sz w:val="22"/>
          <w:szCs w:val="22"/>
        </w:rPr>
        <w:t xml:space="preserve"> commonly used in modeling efforts (</w:t>
      </w:r>
      <w:r w:rsidR="00885E1D">
        <w:rPr>
          <w:rFonts w:ascii="Calibri" w:hAnsi="Calibri" w:cs="Calibri"/>
          <w:sz w:val="22"/>
          <w:szCs w:val="22"/>
        </w:rPr>
        <w:t>e.g.</w:t>
      </w:r>
      <w:r w:rsidR="00E17029" w:rsidRPr="00BA3B4D">
        <w:rPr>
          <w:rFonts w:ascii="Calibri" w:hAnsi="Calibri" w:cs="Calibri"/>
          <w:sz w:val="22"/>
          <w:szCs w:val="22"/>
        </w:rPr>
        <w:t>, evergreen needleleaf, evergreen broadleaf, deciduous needleleaf, deciduous broadleaf</w:t>
      </w:r>
      <w:r w:rsidR="002B4AD9" w:rsidRPr="00BA3B4D">
        <w:rPr>
          <w:rFonts w:ascii="Calibri" w:hAnsi="Calibri" w:cs="Calibri"/>
          <w:sz w:val="22"/>
          <w:szCs w:val="22"/>
        </w:rPr>
        <w:t>) (</w:t>
      </w:r>
      <w:r w:rsidR="00D50C08">
        <w:rPr>
          <w:rFonts w:ascii="Calibri" w:hAnsi="Calibri" w:cs="Calibri"/>
          <w:sz w:val="22"/>
          <w:szCs w:val="22"/>
        </w:rPr>
        <w:t xml:space="preserve">e.g., </w:t>
      </w:r>
      <w:r w:rsidR="00E17029" w:rsidRPr="00BA3B4D">
        <w:rPr>
          <w:rFonts w:ascii="Calibri" w:hAnsi="Calibri" w:cs="Calibri"/>
          <w:sz w:val="22"/>
          <w:szCs w:val="22"/>
        </w:rPr>
        <w:t xml:space="preserve">Hanson et al. 2000). </w:t>
      </w:r>
      <w:r w:rsidR="007B2BF6">
        <w:rPr>
          <w:rFonts w:ascii="Calibri" w:hAnsi="Calibri" w:cs="Calibri"/>
          <w:sz w:val="22"/>
          <w:szCs w:val="22"/>
        </w:rPr>
        <w:t xml:space="preserve">If there are multiple PFTs within a site, we recommend trying to sample across the PFTs as broadly as possible. </w:t>
      </w:r>
      <w:r w:rsidR="006E7ACC" w:rsidRPr="0084298A">
        <w:rPr>
          <w:rFonts w:ascii="Calibri" w:hAnsi="Calibri" w:cs="Calibri"/>
          <w:b/>
          <w:bCs/>
          <w:sz w:val="22"/>
          <w:szCs w:val="22"/>
        </w:rPr>
        <w:t xml:space="preserve">At a minimum, we would </w:t>
      </w:r>
      <w:r w:rsidR="00D50C08" w:rsidRPr="0084298A">
        <w:rPr>
          <w:rFonts w:ascii="Calibri" w:hAnsi="Calibri" w:cs="Calibri"/>
          <w:b/>
          <w:bCs/>
          <w:sz w:val="22"/>
          <w:szCs w:val="22"/>
        </w:rPr>
        <w:t>propose</w:t>
      </w:r>
      <w:r w:rsidR="006E7ACC" w:rsidRPr="0084298A">
        <w:rPr>
          <w:rFonts w:ascii="Calibri" w:hAnsi="Calibri" w:cs="Calibri"/>
          <w:b/>
          <w:bCs/>
          <w:sz w:val="22"/>
          <w:szCs w:val="22"/>
        </w:rPr>
        <w:t xml:space="preserve"> that </w:t>
      </w:r>
      <w:r w:rsidR="002B4AD9" w:rsidRPr="0084298A">
        <w:rPr>
          <w:rFonts w:ascii="Calibri" w:hAnsi="Calibri" w:cs="Calibri"/>
          <w:b/>
          <w:bCs/>
          <w:sz w:val="22"/>
          <w:szCs w:val="22"/>
        </w:rPr>
        <w:t>participation in the data collection effort</w:t>
      </w:r>
      <w:r w:rsidR="006E7ACC" w:rsidRPr="0084298A">
        <w:rPr>
          <w:rFonts w:ascii="Calibri" w:hAnsi="Calibri" w:cs="Calibri"/>
          <w:b/>
          <w:bCs/>
          <w:sz w:val="22"/>
          <w:szCs w:val="22"/>
        </w:rPr>
        <w:t xml:space="preserve"> </w:t>
      </w:r>
      <w:r w:rsidR="00885E1D" w:rsidRPr="0084298A">
        <w:rPr>
          <w:rFonts w:ascii="Calibri" w:hAnsi="Calibri" w:cs="Calibri"/>
          <w:b/>
          <w:bCs/>
          <w:sz w:val="22"/>
          <w:szCs w:val="22"/>
        </w:rPr>
        <w:t xml:space="preserve">and database development </w:t>
      </w:r>
      <w:r w:rsidR="006E7ACC" w:rsidRPr="0084298A">
        <w:rPr>
          <w:rFonts w:ascii="Calibri" w:hAnsi="Calibri" w:cs="Calibri"/>
          <w:b/>
          <w:bCs/>
          <w:sz w:val="22"/>
          <w:szCs w:val="22"/>
        </w:rPr>
        <w:t>include sampling</w:t>
      </w:r>
      <w:r w:rsidR="00885E1D" w:rsidRPr="0084298A">
        <w:rPr>
          <w:rFonts w:ascii="Calibri" w:hAnsi="Calibri" w:cs="Calibri"/>
          <w:b/>
          <w:bCs/>
          <w:sz w:val="22"/>
          <w:szCs w:val="22"/>
        </w:rPr>
        <w:t xml:space="preserve">, analyzing, and reporting wood </w:t>
      </w:r>
      <w:proofErr w:type="gramStart"/>
      <w:r w:rsidR="00885E1D" w:rsidRPr="0084298A">
        <w:rPr>
          <w:rFonts w:ascii="Calibri" w:hAnsi="Calibri" w:cs="Calibri"/>
          <w:b/>
          <w:bCs/>
          <w:sz w:val="22"/>
          <w:szCs w:val="22"/>
        </w:rPr>
        <w:t>C:N</w:t>
      </w:r>
      <w:proofErr w:type="gramEnd"/>
      <w:r w:rsidR="00885E1D" w:rsidRPr="0084298A">
        <w:rPr>
          <w:rFonts w:ascii="Calibri" w:hAnsi="Calibri" w:cs="Calibri"/>
          <w:b/>
          <w:bCs/>
          <w:sz w:val="22"/>
          <w:szCs w:val="22"/>
        </w:rPr>
        <w:t xml:space="preserve"> for </w:t>
      </w:r>
      <w:r w:rsidR="006E7ACC" w:rsidRPr="0084298A">
        <w:rPr>
          <w:rFonts w:ascii="Calibri" w:hAnsi="Calibri" w:cs="Calibri"/>
          <w:b/>
          <w:bCs/>
          <w:sz w:val="22"/>
          <w:szCs w:val="22"/>
        </w:rPr>
        <w:t>at least one species</w:t>
      </w:r>
      <w:r w:rsidR="00885E1D" w:rsidRPr="0084298A">
        <w:rPr>
          <w:rFonts w:ascii="Calibri" w:hAnsi="Calibri" w:cs="Calibri"/>
          <w:b/>
          <w:bCs/>
          <w:sz w:val="22"/>
          <w:szCs w:val="22"/>
        </w:rPr>
        <w:t xml:space="preserve"> </w:t>
      </w:r>
      <w:r w:rsidR="00E17029" w:rsidRPr="0084298A">
        <w:rPr>
          <w:rFonts w:ascii="Calibri" w:hAnsi="Calibri" w:cs="Calibri"/>
          <w:b/>
          <w:bCs/>
          <w:sz w:val="22"/>
          <w:szCs w:val="22"/>
        </w:rPr>
        <w:t>sampled in triplicate (</w:t>
      </w:r>
      <w:r w:rsidR="002B4AD9" w:rsidRPr="0084298A">
        <w:rPr>
          <w:rFonts w:ascii="Calibri" w:hAnsi="Calibri" w:cs="Calibri"/>
          <w:b/>
          <w:bCs/>
          <w:sz w:val="22"/>
          <w:szCs w:val="22"/>
        </w:rPr>
        <w:t>three</w:t>
      </w:r>
      <w:r w:rsidR="00E17029" w:rsidRPr="0084298A">
        <w:rPr>
          <w:rFonts w:ascii="Calibri" w:hAnsi="Calibri" w:cs="Calibri"/>
          <w:b/>
          <w:bCs/>
          <w:sz w:val="22"/>
          <w:szCs w:val="22"/>
        </w:rPr>
        <w:t xml:space="preserve"> individuals per species)</w:t>
      </w:r>
      <w:r w:rsidR="006E7ACC" w:rsidRPr="0084298A">
        <w:rPr>
          <w:rFonts w:ascii="Calibri" w:hAnsi="Calibri" w:cs="Calibri"/>
          <w:b/>
          <w:bCs/>
          <w:sz w:val="22"/>
          <w:szCs w:val="22"/>
        </w:rPr>
        <w:t>.</w:t>
      </w:r>
      <w:r w:rsidR="006E7ACC" w:rsidRPr="00BA3B4D">
        <w:rPr>
          <w:rFonts w:ascii="Calibri" w:hAnsi="Calibri" w:cs="Calibri"/>
          <w:sz w:val="22"/>
          <w:szCs w:val="22"/>
        </w:rPr>
        <w:t xml:space="preserve"> Mature individuals (</w:t>
      </w:r>
      <w:r w:rsidR="00E2743D">
        <w:rPr>
          <w:rFonts w:ascii="Calibri" w:hAnsi="Calibri" w:cs="Calibri"/>
          <w:sz w:val="22"/>
          <w:szCs w:val="22"/>
        </w:rPr>
        <w:sym w:font="Symbol" w:char="F0B3"/>
      </w:r>
      <w:r w:rsidR="006E7ACC" w:rsidRPr="00BA3B4D">
        <w:rPr>
          <w:rFonts w:ascii="Calibri" w:hAnsi="Calibri" w:cs="Calibri"/>
          <w:sz w:val="22"/>
          <w:szCs w:val="22"/>
        </w:rPr>
        <w:t xml:space="preserve"> 20 cm</w:t>
      </w:r>
      <w:r w:rsidR="00AC5A5C">
        <w:rPr>
          <w:rFonts w:ascii="Calibri" w:hAnsi="Calibri" w:cs="Calibri"/>
          <w:sz w:val="22"/>
          <w:szCs w:val="22"/>
        </w:rPr>
        <w:t xml:space="preserve"> diameter at breast height</w:t>
      </w:r>
      <w:r w:rsidR="006158FB">
        <w:rPr>
          <w:rFonts w:ascii="Calibri" w:hAnsi="Calibri" w:cs="Calibri"/>
          <w:sz w:val="22"/>
          <w:szCs w:val="22"/>
        </w:rPr>
        <w:t>, DBH</w:t>
      </w:r>
      <w:r w:rsidR="006E7ACC" w:rsidRPr="00BA3B4D">
        <w:rPr>
          <w:rFonts w:ascii="Calibri" w:hAnsi="Calibri" w:cs="Calibri"/>
          <w:sz w:val="22"/>
          <w:szCs w:val="22"/>
        </w:rPr>
        <w:t>) should be marked</w:t>
      </w:r>
      <w:r w:rsidR="002B4AD9" w:rsidRPr="00BA3B4D">
        <w:rPr>
          <w:rFonts w:ascii="Calibri" w:hAnsi="Calibri" w:cs="Calibri"/>
          <w:sz w:val="22"/>
          <w:szCs w:val="22"/>
        </w:rPr>
        <w:t xml:space="preserve"> (e.g., using tree tags)</w:t>
      </w:r>
      <w:r w:rsidR="006E7ACC" w:rsidRPr="00BA3B4D">
        <w:rPr>
          <w:rFonts w:ascii="Calibri" w:hAnsi="Calibri" w:cs="Calibri"/>
          <w:sz w:val="22"/>
          <w:szCs w:val="22"/>
        </w:rPr>
        <w:t xml:space="preserve"> and precisely geolocated for future sampling</w:t>
      </w:r>
      <w:r w:rsidR="002B4AD9" w:rsidRPr="00BA3B4D">
        <w:rPr>
          <w:rFonts w:ascii="Calibri" w:hAnsi="Calibri" w:cs="Calibri"/>
          <w:sz w:val="22"/>
          <w:szCs w:val="22"/>
        </w:rPr>
        <w:t xml:space="preserve"> (</w:t>
      </w:r>
      <w:r w:rsidR="00D50C08">
        <w:rPr>
          <w:rFonts w:ascii="Calibri" w:hAnsi="Calibri" w:cs="Calibri"/>
          <w:sz w:val="22"/>
          <w:szCs w:val="22"/>
        </w:rPr>
        <w:t>latitude/longitude in UTM format</w:t>
      </w:r>
      <w:r w:rsidR="002B4AD9" w:rsidRPr="00BA3B4D">
        <w:rPr>
          <w:rFonts w:ascii="Calibri" w:hAnsi="Calibri" w:cs="Calibri"/>
          <w:sz w:val="22"/>
          <w:szCs w:val="22"/>
        </w:rPr>
        <w:t>)</w:t>
      </w:r>
      <w:r w:rsidR="006E7ACC" w:rsidRPr="00BA3B4D">
        <w:rPr>
          <w:rFonts w:ascii="Calibri" w:hAnsi="Calibri" w:cs="Calibri"/>
          <w:sz w:val="22"/>
          <w:szCs w:val="22"/>
        </w:rPr>
        <w:t>.</w:t>
      </w:r>
      <w:r w:rsidR="002B4AD9" w:rsidRPr="00BA3B4D">
        <w:rPr>
          <w:rFonts w:ascii="Calibri" w:hAnsi="Calibri" w:cs="Calibri"/>
          <w:sz w:val="22"/>
          <w:szCs w:val="22"/>
        </w:rPr>
        <w:t xml:space="preserve"> Date, time, location</w:t>
      </w:r>
      <w:r w:rsidR="00E2743D">
        <w:rPr>
          <w:rFonts w:ascii="Calibri" w:hAnsi="Calibri" w:cs="Calibri"/>
          <w:sz w:val="22"/>
          <w:szCs w:val="22"/>
        </w:rPr>
        <w:t xml:space="preserve">, </w:t>
      </w:r>
      <w:r w:rsidR="00885E1D">
        <w:rPr>
          <w:rFonts w:ascii="Calibri" w:hAnsi="Calibri" w:cs="Calibri"/>
          <w:sz w:val="22"/>
          <w:szCs w:val="22"/>
        </w:rPr>
        <w:t xml:space="preserve">GPS coordinates, </w:t>
      </w:r>
      <w:r w:rsidR="00E2743D">
        <w:rPr>
          <w:rFonts w:ascii="Calibri" w:hAnsi="Calibri" w:cs="Calibri"/>
          <w:sz w:val="22"/>
          <w:szCs w:val="22"/>
        </w:rPr>
        <w:t>e</w:t>
      </w:r>
      <w:r w:rsidR="002B4AD9" w:rsidRPr="00BA3B4D">
        <w:rPr>
          <w:rFonts w:ascii="Calibri" w:hAnsi="Calibri" w:cs="Calibri"/>
          <w:sz w:val="22"/>
          <w:szCs w:val="22"/>
        </w:rPr>
        <w:t xml:space="preserve">nvironmental data, </w:t>
      </w:r>
      <w:r w:rsidR="002B4AD9" w:rsidRPr="00BA3B4D">
        <w:rPr>
          <w:rFonts w:ascii="Calibri" w:hAnsi="Calibri" w:cs="Calibri"/>
          <w:sz w:val="22"/>
          <w:szCs w:val="22"/>
        </w:rPr>
        <w:lastRenderedPageBreak/>
        <w:t xml:space="preserve">including elevation, aspect, </w:t>
      </w:r>
      <w:r w:rsidR="007B6291">
        <w:rPr>
          <w:rFonts w:ascii="Calibri" w:hAnsi="Calibri" w:cs="Calibri"/>
          <w:sz w:val="22"/>
          <w:szCs w:val="22"/>
        </w:rPr>
        <w:t xml:space="preserve">and </w:t>
      </w:r>
      <w:r w:rsidR="002B4AD9" w:rsidRPr="00BA3B4D">
        <w:rPr>
          <w:rFonts w:ascii="Calibri" w:hAnsi="Calibri" w:cs="Calibri"/>
          <w:sz w:val="22"/>
          <w:szCs w:val="22"/>
        </w:rPr>
        <w:t xml:space="preserve">tree </w:t>
      </w:r>
      <w:r w:rsidR="006158FB">
        <w:rPr>
          <w:rFonts w:ascii="Calibri" w:hAnsi="Calibri" w:cs="Calibri"/>
          <w:sz w:val="22"/>
          <w:szCs w:val="22"/>
        </w:rPr>
        <w:t>DBH</w:t>
      </w:r>
      <w:r w:rsidR="00E2743D">
        <w:rPr>
          <w:rFonts w:ascii="Calibri" w:hAnsi="Calibri" w:cs="Calibri"/>
          <w:sz w:val="22"/>
          <w:szCs w:val="22"/>
        </w:rPr>
        <w:t xml:space="preserve"> should be recorded on the data sheet</w:t>
      </w:r>
      <w:r w:rsidR="007B6291">
        <w:rPr>
          <w:rFonts w:ascii="Calibri" w:hAnsi="Calibri" w:cs="Calibri"/>
          <w:sz w:val="22"/>
          <w:szCs w:val="22"/>
        </w:rPr>
        <w:t xml:space="preserve"> provided</w:t>
      </w:r>
      <w:r w:rsidR="002B4AD9" w:rsidRPr="00BA3B4D">
        <w:rPr>
          <w:rFonts w:ascii="Calibri" w:hAnsi="Calibri" w:cs="Calibri"/>
          <w:sz w:val="22"/>
          <w:szCs w:val="22"/>
        </w:rPr>
        <w:t xml:space="preserve">. If available, other available site data may </w:t>
      </w:r>
      <w:r w:rsidR="00E2743D">
        <w:rPr>
          <w:rFonts w:ascii="Calibri" w:hAnsi="Calibri" w:cs="Calibri"/>
          <w:sz w:val="22"/>
          <w:szCs w:val="22"/>
        </w:rPr>
        <w:t xml:space="preserve">also </w:t>
      </w:r>
      <w:r w:rsidR="002B4AD9" w:rsidRPr="00BA3B4D">
        <w:rPr>
          <w:rFonts w:ascii="Calibri" w:hAnsi="Calibri" w:cs="Calibri"/>
          <w:sz w:val="22"/>
          <w:szCs w:val="22"/>
        </w:rPr>
        <w:t>be reported (e.g., mean annual temperature, mean annual precipitation, soil type, etc.).</w:t>
      </w:r>
      <w:r w:rsidR="007B6291">
        <w:rPr>
          <w:rFonts w:ascii="Calibri" w:hAnsi="Calibri" w:cs="Calibri"/>
          <w:sz w:val="22"/>
          <w:szCs w:val="22"/>
        </w:rPr>
        <w:t xml:space="preserve"> </w:t>
      </w:r>
      <w:r w:rsidR="00B01298">
        <w:rPr>
          <w:rFonts w:ascii="Calibri" w:hAnsi="Calibri" w:cs="Calibri"/>
          <w:sz w:val="22"/>
          <w:szCs w:val="22"/>
        </w:rPr>
        <w:t>If trees are located within</w:t>
      </w:r>
      <w:r w:rsidR="007B6291">
        <w:rPr>
          <w:rFonts w:ascii="Calibri" w:hAnsi="Calibri" w:cs="Calibri"/>
          <w:sz w:val="22"/>
          <w:szCs w:val="22"/>
        </w:rPr>
        <w:t xml:space="preserve"> existing experimental treatments or site gradients</w:t>
      </w:r>
      <w:r w:rsidR="00B01298">
        <w:rPr>
          <w:rFonts w:ascii="Calibri" w:hAnsi="Calibri" w:cs="Calibri"/>
          <w:sz w:val="22"/>
          <w:szCs w:val="22"/>
        </w:rPr>
        <w:t xml:space="preserve"> participants should record </w:t>
      </w:r>
      <w:r w:rsidR="00E9779B">
        <w:rPr>
          <w:rFonts w:ascii="Calibri" w:hAnsi="Calibri" w:cs="Calibri"/>
          <w:sz w:val="22"/>
          <w:szCs w:val="22"/>
        </w:rPr>
        <w:t xml:space="preserve">relevant details </w:t>
      </w:r>
      <w:r w:rsidR="007B6291">
        <w:rPr>
          <w:rFonts w:ascii="Calibri" w:hAnsi="Calibri" w:cs="Calibri"/>
          <w:sz w:val="22"/>
          <w:szCs w:val="22"/>
        </w:rPr>
        <w:t>in the data shee</w:t>
      </w:r>
      <w:r w:rsidR="00E9779B">
        <w:rPr>
          <w:rFonts w:ascii="Calibri" w:hAnsi="Calibri" w:cs="Calibri"/>
          <w:sz w:val="22"/>
          <w:szCs w:val="22"/>
        </w:rPr>
        <w:t>t as well.</w:t>
      </w:r>
      <w:r w:rsidR="007B6291">
        <w:rPr>
          <w:rFonts w:ascii="Calibri" w:hAnsi="Calibri" w:cs="Calibri"/>
          <w:sz w:val="22"/>
          <w:szCs w:val="22"/>
        </w:rPr>
        <w:t xml:space="preserve"> </w:t>
      </w:r>
    </w:p>
    <w:p w14:paraId="58D38439" w14:textId="66B4477C" w:rsidR="002B4AD9" w:rsidRPr="0042622B" w:rsidRDefault="0042622B" w:rsidP="0042622B">
      <w:pPr>
        <w:tabs>
          <w:tab w:val="left" w:pos="501"/>
        </w:tabs>
        <w:rPr>
          <w:rFonts w:ascii="Calibri" w:hAnsi="Calibri" w:cs="Calibri"/>
          <w:sz w:val="12"/>
          <w:szCs w:val="12"/>
        </w:rPr>
      </w:pPr>
      <w:r w:rsidRPr="0042622B">
        <w:rPr>
          <w:rFonts w:ascii="Calibri" w:hAnsi="Calibri" w:cs="Calibri"/>
          <w:sz w:val="12"/>
          <w:szCs w:val="12"/>
        </w:rPr>
        <w:tab/>
      </w:r>
    </w:p>
    <w:p w14:paraId="01BF82FE" w14:textId="605FC32D" w:rsidR="002E21CF" w:rsidRPr="00BA3B4D" w:rsidRDefault="009259B7" w:rsidP="00AE29B0">
      <w:pPr>
        <w:rPr>
          <w:rFonts w:ascii="Calibri" w:hAnsi="Calibri" w:cs="Calibri"/>
          <w:sz w:val="22"/>
          <w:szCs w:val="22"/>
        </w:rPr>
      </w:pPr>
      <w:r>
        <w:rPr>
          <w:rFonts w:ascii="Calibri" w:hAnsi="Calibri" w:cs="Calibri"/>
          <w:b/>
          <w:bCs/>
          <w:noProof/>
          <w:sz w:val="22"/>
          <w:szCs w:val="22"/>
        </w:rPr>
        <mc:AlternateContent>
          <mc:Choice Requires="wps">
            <w:drawing>
              <wp:anchor distT="0" distB="0" distL="114300" distR="114300" simplePos="0" relativeHeight="251664384" behindDoc="0" locked="0" layoutInCell="1" allowOverlap="1" wp14:anchorId="258648B7" wp14:editId="6AFA3FAC">
                <wp:simplePos x="0" y="0"/>
                <wp:positionH relativeFrom="column">
                  <wp:posOffset>2670175</wp:posOffset>
                </wp:positionH>
                <wp:positionV relativeFrom="paragraph">
                  <wp:posOffset>123135</wp:posOffset>
                </wp:positionV>
                <wp:extent cx="3243580" cy="6360795"/>
                <wp:effectExtent l="0" t="0" r="7620" b="14605"/>
                <wp:wrapThrough wrapText="bothSides">
                  <wp:wrapPolygon edited="0">
                    <wp:start x="0" y="0"/>
                    <wp:lineTo x="0" y="21606"/>
                    <wp:lineTo x="21566" y="21606"/>
                    <wp:lineTo x="21566"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3243580" cy="6360795"/>
                        </a:xfrm>
                        <a:prstGeom prst="rect">
                          <a:avLst/>
                        </a:prstGeom>
                        <a:solidFill>
                          <a:schemeClr val="lt1"/>
                        </a:solidFill>
                        <a:ln w="6350">
                          <a:solidFill>
                            <a:prstClr val="black"/>
                          </a:solidFill>
                        </a:ln>
                      </wps:spPr>
                      <wps:txbx>
                        <w:txbxContent>
                          <w:tbl>
                            <w:tblPr>
                              <w:tblStyle w:val="TableGrid"/>
                              <w:tblW w:w="0" w:type="auto"/>
                              <w:tblLook w:val="04A0" w:firstRow="1" w:lastRow="0" w:firstColumn="1" w:lastColumn="0" w:noHBand="0" w:noVBand="1"/>
                            </w:tblPr>
                            <w:tblGrid>
                              <w:gridCol w:w="1913"/>
                              <w:gridCol w:w="2312"/>
                              <w:gridCol w:w="540"/>
                            </w:tblGrid>
                            <w:tr w:rsidR="009259B7" w:rsidRPr="00ED0A49" w14:paraId="673031B1" w14:textId="77777777" w:rsidTr="00C80079">
                              <w:tc>
                                <w:tcPr>
                                  <w:tcW w:w="4765" w:type="dxa"/>
                                  <w:gridSpan w:val="3"/>
                                </w:tcPr>
                                <w:p w14:paraId="74A1330B" w14:textId="77777777" w:rsidR="009259B7" w:rsidRPr="0072622A" w:rsidRDefault="009259B7" w:rsidP="00B3382C">
                                  <w:pPr>
                                    <w:spacing w:before="120" w:after="120"/>
                                    <w:jc w:val="center"/>
                                    <w:rPr>
                                      <w:rFonts w:ascii="Calibri" w:hAnsi="Calibri" w:cs="Calibri"/>
                                      <w:b/>
                                      <w:bCs/>
                                      <w:sz w:val="18"/>
                                      <w:szCs w:val="18"/>
                                    </w:rPr>
                                  </w:pPr>
                                  <w:r w:rsidRPr="0072622A">
                                    <w:rPr>
                                      <w:rFonts w:ascii="Calibri" w:hAnsi="Calibri" w:cs="Calibri"/>
                                      <w:b/>
                                      <w:bCs/>
                                      <w:sz w:val="18"/>
                                      <w:szCs w:val="18"/>
                                    </w:rPr>
                                    <w:t>Eastern North America</w:t>
                                  </w:r>
                                </w:p>
                              </w:tc>
                            </w:tr>
                            <w:tr w:rsidR="009259B7" w:rsidRPr="00ED0A49" w14:paraId="59B784C0" w14:textId="77777777" w:rsidTr="00C80079">
                              <w:tc>
                                <w:tcPr>
                                  <w:tcW w:w="1913" w:type="dxa"/>
                                </w:tcPr>
                                <w:p w14:paraId="3EEF4784" w14:textId="77777777" w:rsidR="009259B7" w:rsidRPr="0072622A" w:rsidRDefault="009259B7" w:rsidP="00B3382C">
                                  <w:pPr>
                                    <w:jc w:val="center"/>
                                    <w:rPr>
                                      <w:rFonts w:ascii="Calibri" w:hAnsi="Calibri" w:cs="Calibri"/>
                                      <w:b/>
                                      <w:bCs/>
                                      <w:sz w:val="18"/>
                                      <w:szCs w:val="18"/>
                                    </w:rPr>
                                  </w:pPr>
                                  <w:r w:rsidRPr="0072622A">
                                    <w:rPr>
                                      <w:rFonts w:ascii="Calibri" w:hAnsi="Calibri" w:cs="Calibri"/>
                                      <w:b/>
                                      <w:bCs/>
                                      <w:sz w:val="18"/>
                                      <w:szCs w:val="18"/>
                                    </w:rPr>
                                    <w:t>Common Genera</w:t>
                                  </w:r>
                                </w:p>
                              </w:tc>
                              <w:tc>
                                <w:tcPr>
                                  <w:tcW w:w="2312" w:type="dxa"/>
                                </w:tcPr>
                                <w:p w14:paraId="7C976239" w14:textId="77777777" w:rsidR="009259B7" w:rsidRPr="0072622A" w:rsidRDefault="009259B7" w:rsidP="00B3382C">
                                  <w:pPr>
                                    <w:jc w:val="center"/>
                                    <w:rPr>
                                      <w:rFonts w:ascii="Calibri" w:hAnsi="Calibri" w:cs="Calibri"/>
                                      <w:b/>
                                      <w:bCs/>
                                      <w:sz w:val="18"/>
                                      <w:szCs w:val="18"/>
                                    </w:rPr>
                                  </w:pPr>
                                  <w:r w:rsidRPr="0072622A">
                                    <w:rPr>
                                      <w:rFonts w:ascii="Calibri" w:hAnsi="Calibri" w:cs="Calibri"/>
                                      <w:b/>
                                      <w:bCs/>
                                      <w:sz w:val="18"/>
                                      <w:szCs w:val="18"/>
                                    </w:rPr>
                                    <w:t>Common Species</w:t>
                                  </w:r>
                                </w:p>
                              </w:tc>
                              <w:tc>
                                <w:tcPr>
                                  <w:tcW w:w="540" w:type="dxa"/>
                                </w:tcPr>
                                <w:p w14:paraId="56A02BA7" w14:textId="77777777" w:rsidR="009259B7" w:rsidRPr="0072622A" w:rsidRDefault="009259B7" w:rsidP="00B3382C">
                                  <w:pPr>
                                    <w:jc w:val="center"/>
                                    <w:rPr>
                                      <w:rFonts w:ascii="Calibri" w:hAnsi="Calibri" w:cs="Calibri"/>
                                      <w:b/>
                                      <w:bCs/>
                                      <w:sz w:val="18"/>
                                      <w:szCs w:val="18"/>
                                    </w:rPr>
                                  </w:pPr>
                                  <w:r w:rsidRPr="0072622A">
                                    <w:rPr>
                                      <w:rFonts w:ascii="Calibri" w:hAnsi="Calibri" w:cs="Calibri"/>
                                      <w:b/>
                                      <w:bCs/>
                                      <w:sz w:val="18"/>
                                      <w:szCs w:val="18"/>
                                    </w:rPr>
                                    <w:t>PFT</w:t>
                                  </w:r>
                                </w:p>
                              </w:tc>
                            </w:tr>
                            <w:tr w:rsidR="009259B7" w:rsidRPr="00ED0A49" w14:paraId="64AE7987" w14:textId="77777777" w:rsidTr="00C80079">
                              <w:tc>
                                <w:tcPr>
                                  <w:tcW w:w="1913" w:type="dxa"/>
                                </w:tcPr>
                                <w:p w14:paraId="706CA6D8"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Acer</w:t>
                                  </w:r>
                                </w:p>
                              </w:tc>
                              <w:tc>
                                <w:tcPr>
                                  <w:tcW w:w="2312" w:type="dxa"/>
                                </w:tcPr>
                                <w:p w14:paraId="1349984B"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A. rubrum, A. saccharum</w:t>
                                  </w:r>
                                </w:p>
                              </w:tc>
                              <w:tc>
                                <w:tcPr>
                                  <w:tcW w:w="540" w:type="dxa"/>
                                </w:tcPr>
                                <w:p w14:paraId="09643769"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DB</w:t>
                                  </w:r>
                                </w:p>
                              </w:tc>
                            </w:tr>
                            <w:tr w:rsidR="009259B7" w:rsidRPr="00ED0A49" w14:paraId="3206BDF0" w14:textId="77777777" w:rsidTr="00C80079">
                              <w:tc>
                                <w:tcPr>
                                  <w:tcW w:w="1913" w:type="dxa"/>
                                </w:tcPr>
                                <w:p w14:paraId="14792DB3"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Betula</w:t>
                                  </w:r>
                                </w:p>
                              </w:tc>
                              <w:tc>
                                <w:tcPr>
                                  <w:tcW w:w="2312" w:type="dxa"/>
                                </w:tcPr>
                                <w:p w14:paraId="07DAF6F6"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 xml:space="preserve">B. </w:t>
                                  </w:r>
                                  <w:proofErr w:type="spellStart"/>
                                  <w:r w:rsidRPr="00455D0D">
                                    <w:rPr>
                                      <w:rFonts w:ascii="Calibri" w:hAnsi="Calibri" w:cs="Calibri"/>
                                      <w:i/>
                                      <w:iCs/>
                                      <w:sz w:val="18"/>
                                      <w:szCs w:val="18"/>
                                    </w:rPr>
                                    <w:t>papyrifera</w:t>
                                  </w:r>
                                  <w:proofErr w:type="spellEnd"/>
                                </w:p>
                              </w:tc>
                              <w:tc>
                                <w:tcPr>
                                  <w:tcW w:w="540" w:type="dxa"/>
                                </w:tcPr>
                                <w:p w14:paraId="7640E10E"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DB</w:t>
                                  </w:r>
                                </w:p>
                              </w:tc>
                            </w:tr>
                            <w:tr w:rsidR="009259B7" w:rsidRPr="00ED0A49" w14:paraId="32C83CAB" w14:textId="77777777" w:rsidTr="00C80079">
                              <w:tc>
                                <w:tcPr>
                                  <w:tcW w:w="1913" w:type="dxa"/>
                                </w:tcPr>
                                <w:p w14:paraId="47B170BC"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Carya</w:t>
                                  </w:r>
                                </w:p>
                              </w:tc>
                              <w:tc>
                                <w:tcPr>
                                  <w:tcW w:w="2312" w:type="dxa"/>
                                </w:tcPr>
                                <w:p w14:paraId="7D3EC03F"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C. ovata, C. tomentosa</w:t>
                                  </w:r>
                                </w:p>
                              </w:tc>
                              <w:tc>
                                <w:tcPr>
                                  <w:tcW w:w="540" w:type="dxa"/>
                                </w:tcPr>
                                <w:p w14:paraId="6B623CED"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DB</w:t>
                                  </w:r>
                                </w:p>
                              </w:tc>
                            </w:tr>
                            <w:tr w:rsidR="009259B7" w:rsidRPr="00ED0A49" w14:paraId="50FCBE16" w14:textId="77777777" w:rsidTr="00C80079">
                              <w:tc>
                                <w:tcPr>
                                  <w:tcW w:w="1913" w:type="dxa"/>
                                </w:tcPr>
                                <w:p w14:paraId="46CC4D9A"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Fagus</w:t>
                                  </w:r>
                                </w:p>
                              </w:tc>
                              <w:tc>
                                <w:tcPr>
                                  <w:tcW w:w="2312" w:type="dxa"/>
                                </w:tcPr>
                                <w:p w14:paraId="26C9F2DA"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 xml:space="preserve">F. </w:t>
                                  </w:r>
                                  <w:proofErr w:type="spellStart"/>
                                  <w:r w:rsidRPr="00455D0D">
                                    <w:rPr>
                                      <w:rFonts w:ascii="Calibri" w:hAnsi="Calibri" w:cs="Calibri"/>
                                      <w:i/>
                                      <w:iCs/>
                                      <w:sz w:val="18"/>
                                      <w:szCs w:val="18"/>
                                    </w:rPr>
                                    <w:t>grandifolia</w:t>
                                  </w:r>
                                  <w:proofErr w:type="spellEnd"/>
                                </w:p>
                              </w:tc>
                              <w:tc>
                                <w:tcPr>
                                  <w:tcW w:w="540" w:type="dxa"/>
                                </w:tcPr>
                                <w:p w14:paraId="2C7649DF"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DB</w:t>
                                  </w:r>
                                </w:p>
                              </w:tc>
                            </w:tr>
                            <w:tr w:rsidR="009259B7" w:rsidRPr="00ED0A49" w14:paraId="7B87BABD" w14:textId="77777777" w:rsidTr="00C80079">
                              <w:tc>
                                <w:tcPr>
                                  <w:tcW w:w="1913" w:type="dxa"/>
                                </w:tcPr>
                                <w:p w14:paraId="0B15362D"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Fraxinus</w:t>
                                  </w:r>
                                </w:p>
                              </w:tc>
                              <w:tc>
                                <w:tcPr>
                                  <w:tcW w:w="2312" w:type="dxa"/>
                                </w:tcPr>
                                <w:p w14:paraId="47CC0A34"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 xml:space="preserve">F. </w:t>
                                  </w:r>
                                  <w:proofErr w:type="spellStart"/>
                                  <w:r w:rsidRPr="00455D0D">
                                    <w:rPr>
                                      <w:rFonts w:ascii="Calibri" w:hAnsi="Calibri" w:cs="Calibri"/>
                                      <w:i/>
                                      <w:iCs/>
                                      <w:sz w:val="18"/>
                                      <w:szCs w:val="18"/>
                                    </w:rPr>
                                    <w:t>pennsylvanica</w:t>
                                  </w:r>
                                  <w:proofErr w:type="spellEnd"/>
                                  <w:r w:rsidRPr="00455D0D">
                                    <w:rPr>
                                      <w:rFonts w:ascii="Calibri" w:hAnsi="Calibri" w:cs="Calibri"/>
                                      <w:i/>
                                      <w:iCs/>
                                      <w:sz w:val="18"/>
                                      <w:szCs w:val="18"/>
                                    </w:rPr>
                                    <w:t>, F. americana</w:t>
                                  </w:r>
                                </w:p>
                              </w:tc>
                              <w:tc>
                                <w:tcPr>
                                  <w:tcW w:w="540" w:type="dxa"/>
                                </w:tcPr>
                                <w:p w14:paraId="79B04D05"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DB</w:t>
                                  </w:r>
                                </w:p>
                              </w:tc>
                            </w:tr>
                            <w:tr w:rsidR="009259B7" w:rsidRPr="00ED0A49" w14:paraId="3E05C290" w14:textId="77777777" w:rsidTr="00C80079">
                              <w:tc>
                                <w:tcPr>
                                  <w:tcW w:w="1913" w:type="dxa"/>
                                </w:tcPr>
                                <w:p w14:paraId="2113E3AA"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Larix</w:t>
                                  </w:r>
                                </w:p>
                              </w:tc>
                              <w:tc>
                                <w:tcPr>
                                  <w:tcW w:w="2312" w:type="dxa"/>
                                </w:tcPr>
                                <w:p w14:paraId="1311C61B"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L. laricina</w:t>
                                  </w:r>
                                </w:p>
                              </w:tc>
                              <w:tc>
                                <w:tcPr>
                                  <w:tcW w:w="540" w:type="dxa"/>
                                </w:tcPr>
                                <w:p w14:paraId="2BE9A904"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D</w:t>
                                  </w:r>
                                  <w:r>
                                    <w:rPr>
                                      <w:rFonts w:ascii="Calibri" w:hAnsi="Calibri" w:cs="Calibri"/>
                                      <w:sz w:val="18"/>
                                      <w:szCs w:val="18"/>
                                    </w:rPr>
                                    <w:t>N</w:t>
                                  </w:r>
                                </w:p>
                              </w:tc>
                            </w:tr>
                            <w:tr w:rsidR="009259B7" w:rsidRPr="00ED0A49" w14:paraId="51CEF7CA" w14:textId="77777777" w:rsidTr="00C80079">
                              <w:tc>
                                <w:tcPr>
                                  <w:tcW w:w="1913" w:type="dxa"/>
                                </w:tcPr>
                                <w:p w14:paraId="7E05EC6B"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Liquidambar</w:t>
                                  </w:r>
                                </w:p>
                              </w:tc>
                              <w:tc>
                                <w:tcPr>
                                  <w:tcW w:w="2312" w:type="dxa"/>
                                </w:tcPr>
                                <w:p w14:paraId="444BCA78"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 xml:space="preserve">L. </w:t>
                                  </w:r>
                                  <w:r w:rsidRPr="00455D0D">
                                    <w:rPr>
                                      <w:rStyle w:val="Emphasis"/>
                                      <w:rFonts w:ascii="Calibri" w:hAnsi="Calibri" w:cs="Calibri"/>
                                      <w:sz w:val="18"/>
                                      <w:szCs w:val="18"/>
                                    </w:rPr>
                                    <w:t>styraciflua</w:t>
                                  </w:r>
                                </w:p>
                              </w:tc>
                              <w:tc>
                                <w:tcPr>
                                  <w:tcW w:w="540" w:type="dxa"/>
                                </w:tcPr>
                                <w:p w14:paraId="2AA33257"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DB</w:t>
                                  </w:r>
                                </w:p>
                              </w:tc>
                            </w:tr>
                            <w:tr w:rsidR="009259B7" w:rsidRPr="00ED0A49" w14:paraId="54740521" w14:textId="77777777" w:rsidTr="00C80079">
                              <w:tc>
                                <w:tcPr>
                                  <w:tcW w:w="1913" w:type="dxa"/>
                                </w:tcPr>
                                <w:p w14:paraId="0C04E577"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Nyssa</w:t>
                                  </w:r>
                                </w:p>
                              </w:tc>
                              <w:tc>
                                <w:tcPr>
                                  <w:tcW w:w="2312" w:type="dxa"/>
                                </w:tcPr>
                                <w:p w14:paraId="32E3BAFB"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N. sylvatica</w:t>
                                  </w:r>
                                </w:p>
                              </w:tc>
                              <w:tc>
                                <w:tcPr>
                                  <w:tcW w:w="540" w:type="dxa"/>
                                </w:tcPr>
                                <w:p w14:paraId="6589043A" w14:textId="77777777" w:rsidR="009259B7" w:rsidRPr="00ED0A49" w:rsidRDefault="009259B7" w:rsidP="00B3382C">
                                  <w:pPr>
                                    <w:rPr>
                                      <w:rFonts w:ascii="Calibri" w:hAnsi="Calibri" w:cs="Calibri"/>
                                      <w:sz w:val="18"/>
                                      <w:szCs w:val="18"/>
                                    </w:rPr>
                                  </w:pPr>
                                  <w:r>
                                    <w:rPr>
                                      <w:rFonts w:ascii="Calibri" w:hAnsi="Calibri" w:cs="Calibri"/>
                                      <w:sz w:val="18"/>
                                      <w:szCs w:val="18"/>
                                    </w:rPr>
                                    <w:t>DB</w:t>
                                  </w:r>
                                </w:p>
                              </w:tc>
                            </w:tr>
                            <w:tr w:rsidR="009259B7" w:rsidRPr="00ED0A49" w14:paraId="0E5D148E" w14:textId="77777777" w:rsidTr="00C80079">
                              <w:tc>
                                <w:tcPr>
                                  <w:tcW w:w="1913" w:type="dxa"/>
                                </w:tcPr>
                                <w:p w14:paraId="01F59796" w14:textId="77777777" w:rsidR="009259B7" w:rsidRPr="00ED0A49" w:rsidRDefault="009259B7" w:rsidP="00B3382C">
                                  <w:pPr>
                                    <w:rPr>
                                      <w:rFonts w:ascii="Calibri" w:hAnsi="Calibri" w:cs="Calibri"/>
                                      <w:sz w:val="18"/>
                                      <w:szCs w:val="18"/>
                                    </w:rPr>
                                  </w:pPr>
                                  <w:proofErr w:type="spellStart"/>
                                  <w:r>
                                    <w:rPr>
                                      <w:rFonts w:ascii="Calibri" w:hAnsi="Calibri" w:cs="Calibri"/>
                                      <w:sz w:val="18"/>
                                      <w:szCs w:val="18"/>
                                    </w:rPr>
                                    <w:t>Picea</w:t>
                                  </w:r>
                                  <w:proofErr w:type="spellEnd"/>
                                </w:p>
                              </w:tc>
                              <w:tc>
                                <w:tcPr>
                                  <w:tcW w:w="2312" w:type="dxa"/>
                                </w:tcPr>
                                <w:p w14:paraId="45C50BBE"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 xml:space="preserve">P. </w:t>
                                  </w:r>
                                  <w:proofErr w:type="spellStart"/>
                                  <w:r w:rsidRPr="00455D0D">
                                    <w:rPr>
                                      <w:rFonts w:ascii="Calibri" w:hAnsi="Calibri" w:cs="Calibri"/>
                                      <w:i/>
                                      <w:iCs/>
                                      <w:sz w:val="18"/>
                                      <w:szCs w:val="18"/>
                                    </w:rPr>
                                    <w:t>rubens</w:t>
                                  </w:r>
                                  <w:proofErr w:type="spellEnd"/>
                                </w:p>
                              </w:tc>
                              <w:tc>
                                <w:tcPr>
                                  <w:tcW w:w="540" w:type="dxa"/>
                                </w:tcPr>
                                <w:p w14:paraId="33603EFC" w14:textId="77777777" w:rsidR="009259B7" w:rsidRPr="00ED0A49" w:rsidRDefault="009259B7" w:rsidP="00B3382C">
                                  <w:pPr>
                                    <w:rPr>
                                      <w:rFonts w:ascii="Calibri" w:hAnsi="Calibri" w:cs="Calibri"/>
                                      <w:sz w:val="18"/>
                                      <w:szCs w:val="18"/>
                                    </w:rPr>
                                  </w:pPr>
                                  <w:r>
                                    <w:rPr>
                                      <w:rFonts w:ascii="Calibri" w:hAnsi="Calibri" w:cs="Calibri"/>
                                      <w:sz w:val="18"/>
                                      <w:szCs w:val="18"/>
                                    </w:rPr>
                                    <w:t>EN</w:t>
                                  </w:r>
                                </w:p>
                              </w:tc>
                            </w:tr>
                            <w:tr w:rsidR="009259B7" w:rsidRPr="00ED0A49" w14:paraId="1914749D" w14:textId="77777777" w:rsidTr="00C80079">
                              <w:tc>
                                <w:tcPr>
                                  <w:tcW w:w="1913" w:type="dxa"/>
                                </w:tcPr>
                                <w:p w14:paraId="23EA383F"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Pinus</w:t>
                                  </w:r>
                                </w:p>
                              </w:tc>
                              <w:tc>
                                <w:tcPr>
                                  <w:tcW w:w="2312" w:type="dxa"/>
                                </w:tcPr>
                                <w:p w14:paraId="6B7C8640"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 xml:space="preserve">P. </w:t>
                                  </w:r>
                                  <w:proofErr w:type="spellStart"/>
                                  <w:r w:rsidRPr="00455D0D">
                                    <w:rPr>
                                      <w:rFonts w:ascii="Calibri" w:hAnsi="Calibri" w:cs="Calibri"/>
                                      <w:i/>
                                      <w:iCs/>
                                      <w:sz w:val="18"/>
                                      <w:szCs w:val="18"/>
                                    </w:rPr>
                                    <w:t>palustrus</w:t>
                                  </w:r>
                                  <w:proofErr w:type="spellEnd"/>
                                  <w:r w:rsidRPr="00455D0D">
                                    <w:rPr>
                                      <w:rFonts w:ascii="Calibri" w:hAnsi="Calibri" w:cs="Calibri"/>
                                      <w:i/>
                                      <w:iCs/>
                                      <w:sz w:val="18"/>
                                      <w:szCs w:val="18"/>
                                    </w:rPr>
                                    <w:t xml:space="preserve">, P. </w:t>
                                  </w:r>
                                  <w:proofErr w:type="spellStart"/>
                                  <w:r w:rsidRPr="00455D0D">
                                    <w:rPr>
                                      <w:rFonts w:ascii="Calibri" w:hAnsi="Calibri" w:cs="Calibri"/>
                                      <w:i/>
                                      <w:iCs/>
                                      <w:sz w:val="18"/>
                                      <w:szCs w:val="18"/>
                                    </w:rPr>
                                    <w:t>strobus</w:t>
                                  </w:r>
                                  <w:proofErr w:type="spellEnd"/>
                                  <w:r w:rsidRPr="00455D0D">
                                    <w:rPr>
                                      <w:rFonts w:ascii="Calibri" w:hAnsi="Calibri" w:cs="Calibri"/>
                                      <w:i/>
                                      <w:iCs/>
                                      <w:sz w:val="18"/>
                                      <w:szCs w:val="18"/>
                                    </w:rPr>
                                    <w:t xml:space="preserve">, P. </w:t>
                                  </w:r>
                                  <w:proofErr w:type="spellStart"/>
                                  <w:r w:rsidRPr="00455D0D">
                                    <w:rPr>
                                      <w:rFonts w:ascii="Calibri" w:hAnsi="Calibri" w:cs="Calibri"/>
                                      <w:i/>
                                      <w:iCs/>
                                      <w:sz w:val="18"/>
                                      <w:szCs w:val="18"/>
                                    </w:rPr>
                                    <w:t>taeda</w:t>
                                  </w:r>
                                  <w:proofErr w:type="spellEnd"/>
                                  <w:r w:rsidRPr="00455D0D">
                                    <w:rPr>
                                      <w:rFonts w:ascii="Calibri" w:hAnsi="Calibri" w:cs="Calibri"/>
                                      <w:i/>
                                      <w:iCs/>
                                      <w:sz w:val="18"/>
                                      <w:szCs w:val="18"/>
                                    </w:rPr>
                                    <w:t>, etc.</w:t>
                                  </w:r>
                                </w:p>
                              </w:tc>
                              <w:tc>
                                <w:tcPr>
                                  <w:tcW w:w="540" w:type="dxa"/>
                                </w:tcPr>
                                <w:p w14:paraId="23373C63"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EN</w:t>
                                  </w:r>
                                </w:p>
                              </w:tc>
                            </w:tr>
                            <w:tr w:rsidR="009259B7" w:rsidRPr="00ED0A49" w14:paraId="0C4C8075" w14:textId="77777777" w:rsidTr="00C80079">
                              <w:tc>
                                <w:tcPr>
                                  <w:tcW w:w="1913" w:type="dxa"/>
                                </w:tcPr>
                                <w:p w14:paraId="40CA6BEC"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Populus</w:t>
                                  </w:r>
                                </w:p>
                              </w:tc>
                              <w:tc>
                                <w:tcPr>
                                  <w:tcW w:w="2312" w:type="dxa"/>
                                </w:tcPr>
                                <w:p w14:paraId="309B221D"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 xml:space="preserve">P. </w:t>
                                  </w:r>
                                  <w:proofErr w:type="spellStart"/>
                                  <w:r w:rsidRPr="00455D0D">
                                    <w:rPr>
                                      <w:rFonts w:ascii="Calibri" w:hAnsi="Calibri" w:cs="Calibri"/>
                                      <w:i/>
                                      <w:iCs/>
                                      <w:sz w:val="18"/>
                                      <w:szCs w:val="18"/>
                                    </w:rPr>
                                    <w:t>deltoides</w:t>
                                  </w:r>
                                  <w:proofErr w:type="spellEnd"/>
                                  <w:r w:rsidRPr="00455D0D">
                                    <w:rPr>
                                      <w:rFonts w:ascii="Calibri" w:hAnsi="Calibri" w:cs="Calibri"/>
                                      <w:i/>
                                      <w:iCs/>
                                      <w:sz w:val="18"/>
                                      <w:szCs w:val="18"/>
                                    </w:rPr>
                                    <w:t xml:space="preserve">, </w:t>
                                  </w:r>
                                  <w:r>
                                    <w:rPr>
                                      <w:rFonts w:ascii="Calibri" w:hAnsi="Calibri" w:cs="Calibri"/>
                                      <w:i/>
                                      <w:iCs/>
                                      <w:sz w:val="18"/>
                                      <w:szCs w:val="18"/>
                                    </w:rPr>
                                    <w:t xml:space="preserve">P. </w:t>
                                  </w:r>
                                  <w:proofErr w:type="spellStart"/>
                                  <w:r>
                                    <w:rPr>
                                      <w:rFonts w:ascii="Calibri" w:hAnsi="Calibri" w:cs="Calibri"/>
                                      <w:i/>
                                      <w:iCs/>
                                      <w:sz w:val="18"/>
                                      <w:szCs w:val="18"/>
                                    </w:rPr>
                                    <w:t>grandidentada</w:t>
                                  </w:r>
                                  <w:proofErr w:type="spellEnd"/>
                                </w:p>
                              </w:tc>
                              <w:tc>
                                <w:tcPr>
                                  <w:tcW w:w="540" w:type="dxa"/>
                                </w:tcPr>
                                <w:p w14:paraId="4A788328"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DB</w:t>
                                  </w:r>
                                </w:p>
                              </w:tc>
                            </w:tr>
                            <w:tr w:rsidR="009259B7" w:rsidRPr="00ED0A49" w14:paraId="562D2442" w14:textId="77777777" w:rsidTr="00C80079">
                              <w:tc>
                                <w:tcPr>
                                  <w:tcW w:w="1913" w:type="dxa"/>
                                </w:tcPr>
                                <w:p w14:paraId="6DE8C3B2"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Prunus</w:t>
                                  </w:r>
                                </w:p>
                              </w:tc>
                              <w:tc>
                                <w:tcPr>
                                  <w:tcW w:w="2312" w:type="dxa"/>
                                </w:tcPr>
                                <w:p w14:paraId="15A8708A"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P. pensylvanica</w:t>
                                  </w:r>
                                </w:p>
                              </w:tc>
                              <w:tc>
                                <w:tcPr>
                                  <w:tcW w:w="540" w:type="dxa"/>
                                </w:tcPr>
                                <w:p w14:paraId="79F20EC2"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DB</w:t>
                                  </w:r>
                                </w:p>
                              </w:tc>
                            </w:tr>
                            <w:tr w:rsidR="009259B7" w:rsidRPr="00ED0A49" w14:paraId="5C3EE3FB" w14:textId="77777777" w:rsidTr="00C80079">
                              <w:tc>
                                <w:tcPr>
                                  <w:tcW w:w="1913" w:type="dxa"/>
                                </w:tcPr>
                                <w:p w14:paraId="1CD4D484"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Quercus</w:t>
                                  </w:r>
                                </w:p>
                              </w:tc>
                              <w:tc>
                                <w:tcPr>
                                  <w:tcW w:w="2312" w:type="dxa"/>
                                </w:tcPr>
                                <w:p w14:paraId="2BE98BF2"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 xml:space="preserve">Q. rubra, Q. alba, </w:t>
                                  </w:r>
                                  <w:r>
                                    <w:rPr>
                                      <w:rFonts w:ascii="Calibri" w:hAnsi="Calibri" w:cs="Calibri"/>
                                      <w:i/>
                                      <w:iCs/>
                                      <w:sz w:val="18"/>
                                      <w:szCs w:val="18"/>
                                    </w:rPr>
                                    <w:t>etc.</w:t>
                                  </w:r>
                                </w:p>
                              </w:tc>
                              <w:tc>
                                <w:tcPr>
                                  <w:tcW w:w="540" w:type="dxa"/>
                                </w:tcPr>
                                <w:p w14:paraId="39AA7B09"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DB</w:t>
                                  </w:r>
                                </w:p>
                              </w:tc>
                            </w:tr>
                            <w:tr w:rsidR="009259B7" w:rsidRPr="00ED0A49" w14:paraId="53DEF386" w14:textId="77777777" w:rsidTr="00C80079">
                              <w:tc>
                                <w:tcPr>
                                  <w:tcW w:w="1913" w:type="dxa"/>
                                </w:tcPr>
                                <w:p w14:paraId="73BCFA9C" w14:textId="77777777" w:rsidR="009259B7" w:rsidRPr="00ED0A49" w:rsidRDefault="009259B7" w:rsidP="00B3382C">
                                  <w:pPr>
                                    <w:rPr>
                                      <w:rFonts w:ascii="Calibri" w:hAnsi="Calibri" w:cs="Calibri"/>
                                      <w:sz w:val="18"/>
                                      <w:szCs w:val="18"/>
                                    </w:rPr>
                                  </w:pPr>
                                  <w:proofErr w:type="spellStart"/>
                                  <w:r w:rsidRPr="00ED0A49">
                                    <w:rPr>
                                      <w:rFonts w:ascii="Calibri" w:hAnsi="Calibri" w:cs="Calibri"/>
                                      <w:sz w:val="18"/>
                                      <w:szCs w:val="18"/>
                                    </w:rPr>
                                    <w:t>Ulmus</w:t>
                                  </w:r>
                                  <w:proofErr w:type="spellEnd"/>
                                </w:p>
                              </w:tc>
                              <w:tc>
                                <w:tcPr>
                                  <w:tcW w:w="2312" w:type="dxa"/>
                                </w:tcPr>
                                <w:p w14:paraId="33E71820"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U. americana</w:t>
                                  </w:r>
                                </w:p>
                              </w:tc>
                              <w:tc>
                                <w:tcPr>
                                  <w:tcW w:w="540" w:type="dxa"/>
                                </w:tcPr>
                                <w:p w14:paraId="43955B5E"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DB</w:t>
                                  </w:r>
                                </w:p>
                              </w:tc>
                            </w:tr>
                            <w:tr w:rsidR="009259B7" w:rsidRPr="00ED0A49" w14:paraId="19D94140" w14:textId="77777777" w:rsidTr="00C80079">
                              <w:tc>
                                <w:tcPr>
                                  <w:tcW w:w="4765" w:type="dxa"/>
                                  <w:gridSpan w:val="3"/>
                                </w:tcPr>
                                <w:p w14:paraId="2B31355F" w14:textId="77777777" w:rsidR="009259B7" w:rsidRPr="0072622A" w:rsidRDefault="009259B7" w:rsidP="00B3382C">
                                  <w:pPr>
                                    <w:spacing w:before="120" w:after="120"/>
                                    <w:jc w:val="center"/>
                                    <w:rPr>
                                      <w:rFonts w:ascii="Calibri" w:hAnsi="Calibri" w:cs="Calibri"/>
                                      <w:b/>
                                      <w:bCs/>
                                      <w:sz w:val="18"/>
                                      <w:szCs w:val="18"/>
                                    </w:rPr>
                                  </w:pPr>
                                  <w:r w:rsidRPr="0072622A">
                                    <w:rPr>
                                      <w:rFonts w:ascii="Calibri" w:hAnsi="Calibri" w:cs="Calibri"/>
                                      <w:b/>
                                      <w:bCs/>
                                      <w:sz w:val="18"/>
                                      <w:szCs w:val="18"/>
                                    </w:rPr>
                                    <w:t>Western North America</w:t>
                                  </w:r>
                                </w:p>
                              </w:tc>
                            </w:tr>
                            <w:tr w:rsidR="009259B7" w:rsidRPr="00ED0A49" w14:paraId="11D1A766" w14:textId="77777777" w:rsidTr="00C80079">
                              <w:tc>
                                <w:tcPr>
                                  <w:tcW w:w="1913" w:type="dxa"/>
                                </w:tcPr>
                                <w:p w14:paraId="3EA8EF85" w14:textId="77777777" w:rsidR="009259B7" w:rsidRPr="00B90C60" w:rsidRDefault="009259B7" w:rsidP="00B3382C">
                                  <w:pPr>
                                    <w:jc w:val="center"/>
                                    <w:rPr>
                                      <w:rFonts w:ascii="Calibri" w:hAnsi="Calibri" w:cs="Calibri"/>
                                      <w:b/>
                                      <w:bCs/>
                                      <w:sz w:val="18"/>
                                      <w:szCs w:val="18"/>
                                    </w:rPr>
                                  </w:pPr>
                                  <w:r w:rsidRPr="00B90C60">
                                    <w:rPr>
                                      <w:rFonts w:ascii="Calibri" w:hAnsi="Calibri" w:cs="Calibri"/>
                                      <w:b/>
                                      <w:bCs/>
                                      <w:sz w:val="18"/>
                                      <w:szCs w:val="18"/>
                                    </w:rPr>
                                    <w:t>Common Genera</w:t>
                                  </w:r>
                                </w:p>
                              </w:tc>
                              <w:tc>
                                <w:tcPr>
                                  <w:tcW w:w="2312" w:type="dxa"/>
                                </w:tcPr>
                                <w:p w14:paraId="71F98ECA" w14:textId="77777777" w:rsidR="009259B7" w:rsidRPr="00B90C60" w:rsidRDefault="009259B7" w:rsidP="00B3382C">
                                  <w:pPr>
                                    <w:jc w:val="center"/>
                                    <w:rPr>
                                      <w:rFonts w:ascii="Calibri" w:hAnsi="Calibri" w:cs="Calibri"/>
                                      <w:b/>
                                      <w:bCs/>
                                      <w:i/>
                                      <w:iCs/>
                                      <w:sz w:val="18"/>
                                      <w:szCs w:val="18"/>
                                    </w:rPr>
                                  </w:pPr>
                                  <w:r w:rsidRPr="00B90C60">
                                    <w:rPr>
                                      <w:rFonts w:ascii="Calibri" w:hAnsi="Calibri" w:cs="Calibri"/>
                                      <w:b/>
                                      <w:bCs/>
                                      <w:sz w:val="18"/>
                                      <w:szCs w:val="18"/>
                                    </w:rPr>
                                    <w:t>Common Species</w:t>
                                  </w:r>
                                </w:p>
                              </w:tc>
                              <w:tc>
                                <w:tcPr>
                                  <w:tcW w:w="540" w:type="dxa"/>
                                </w:tcPr>
                                <w:p w14:paraId="0DE7D48C" w14:textId="77777777" w:rsidR="009259B7" w:rsidRPr="00C6673C" w:rsidRDefault="009259B7" w:rsidP="00B3382C">
                                  <w:pPr>
                                    <w:rPr>
                                      <w:rFonts w:ascii="Calibri" w:hAnsi="Calibri" w:cs="Calibri"/>
                                      <w:b/>
                                      <w:bCs/>
                                      <w:sz w:val="18"/>
                                      <w:szCs w:val="18"/>
                                    </w:rPr>
                                  </w:pPr>
                                  <w:r w:rsidRPr="00C6673C">
                                    <w:rPr>
                                      <w:rFonts w:ascii="Calibri" w:hAnsi="Calibri" w:cs="Calibri"/>
                                      <w:b/>
                                      <w:bCs/>
                                      <w:sz w:val="18"/>
                                      <w:szCs w:val="18"/>
                                    </w:rPr>
                                    <w:t>PFT</w:t>
                                  </w:r>
                                </w:p>
                              </w:tc>
                            </w:tr>
                            <w:tr w:rsidR="009259B7" w:rsidRPr="00ED0A49" w14:paraId="494CAD2F" w14:textId="77777777" w:rsidTr="00C80079">
                              <w:tc>
                                <w:tcPr>
                                  <w:tcW w:w="1913" w:type="dxa"/>
                                </w:tcPr>
                                <w:p w14:paraId="330FB1CC"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Abies</w:t>
                                  </w:r>
                                </w:p>
                              </w:tc>
                              <w:tc>
                                <w:tcPr>
                                  <w:tcW w:w="2312" w:type="dxa"/>
                                </w:tcPr>
                                <w:p w14:paraId="7C24AC5B"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 xml:space="preserve">A. </w:t>
                                  </w:r>
                                  <w:proofErr w:type="spellStart"/>
                                  <w:r w:rsidRPr="00455D0D">
                                    <w:rPr>
                                      <w:rFonts w:ascii="Calibri" w:hAnsi="Calibri" w:cs="Calibri"/>
                                      <w:i/>
                                      <w:iCs/>
                                      <w:sz w:val="18"/>
                                      <w:szCs w:val="18"/>
                                    </w:rPr>
                                    <w:t>lasiocarpa</w:t>
                                  </w:r>
                                  <w:proofErr w:type="spellEnd"/>
                                  <w:r w:rsidRPr="00455D0D">
                                    <w:rPr>
                                      <w:rFonts w:ascii="Calibri" w:hAnsi="Calibri" w:cs="Calibri"/>
                                      <w:i/>
                                      <w:iCs/>
                                      <w:sz w:val="18"/>
                                      <w:szCs w:val="18"/>
                                    </w:rPr>
                                    <w:t xml:space="preserve">, A. </w:t>
                                  </w:r>
                                  <w:proofErr w:type="spellStart"/>
                                  <w:r w:rsidRPr="00455D0D">
                                    <w:rPr>
                                      <w:rFonts w:ascii="Calibri" w:hAnsi="Calibri" w:cs="Calibri"/>
                                      <w:i/>
                                      <w:iCs/>
                                      <w:sz w:val="18"/>
                                      <w:szCs w:val="18"/>
                                    </w:rPr>
                                    <w:t>balsamea</w:t>
                                  </w:r>
                                  <w:proofErr w:type="spellEnd"/>
                                  <w:r w:rsidRPr="00455D0D">
                                    <w:rPr>
                                      <w:rFonts w:ascii="Calibri" w:hAnsi="Calibri" w:cs="Calibri"/>
                                      <w:i/>
                                      <w:iCs/>
                                      <w:sz w:val="18"/>
                                      <w:szCs w:val="18"/>
                                    </w:rPr>
                                    <w:t xml:space="preserve">, A. </w:t>
                                  </w:r>
                                  <w:proofErr w:type="spellStart"/>
                                  <w:r w:rsidRPr="00455D0D">
                                    <w:rPr>
                                      <w:rFonts w:ascii="Calibri" w:hAnsi="Calibri" w:cs="Calibri"/>
                                      <w:i/>
                                      <w:iCs/>
                                      <w:sz w:val="18"/>
                                      <w:szCs w:val="18"/>
                                    </w:rPr>
                                    <w:t>procera</w:t>
                                  </w:r>
                                  <w:proofErr w:type="spellEnd"/>
                                  <w:r w:rsidRPr="00455D0D">
                                    <w:rPr>
                                      <w:rFonts w:ascii="Calibri" w:hAnsi="Calibri" w:cs="Calibri"/>
                                      <w:i/>
                                      <w:iCs/>
                                      <w:sz w:val="18"/>
                                      <w:szCs w:val="18"/>
                                    </w:rPr>
                                    <w:t>, etc.</w:t>
                                  </w:r>
                                </w:p>
                              </w:tc>
                              <w:tc>
                                <w:tcPr>
                                  <w:tcW w:w="540" w:type="dxa"/>
                                </w:tcPr>
                                <w:p w14:paraId="25F529AE" w14:textId="77777777" w:rsidR="009259B7" w:rsidRPr="00ED0A49" w:rsidRDefault="009259B7" w:rsidP="00B3382C">
                                  <w:pPr>
                                    <w:rPr>
                                      <w:rFonts w:ascii="Calibri" w:hAnsi="Calibri" w:cs="Calibri"/>
                                      <w:sz w:val="18"/>
                                      <w:szCs w:val="18"/>
                                    </w:rPr>
                                  </w:pPr>
                                  <w:r>
                                    <w:rPr>
                                      <w:rFonts w:ascii="Calibri" w:hAnsi="Calibri" w:cs="Calibri"/>
                                      <w:sz w:val="18"/>
                                      <w:szCs w:val="18"/>
                                    </w:rPr>
                                    <w:t>EN</w:t>
                                  </w:r>
                                </w:p>
                              </w:tc>
                            </w:tr>
                            <w:tr w:rsidR="009259B7" w:rsidRPr="00ED0A49" w14:paraId="23911CC4" w14:textId="77777777" w:rsidTr="00C80079">
                              <w:tc>
                                <w:tcPr>
                                  <w:tcW w:w="1913" w:type="dxa"/>
                                </w:tcPr>
                                <w:p w14:paraId="1D9CCE06" w14:textId="77777777" w:rsidR="009259B7" w:rsidRPr="00ED0A49" w:rsidRDefault="009259B7" w:rsidP="00B3382C">
                                  <w:pPr>
                                    <w:rPr>
                                      <w:rFonts w:ascii="Calibri" w:hAnsi="Calibri" w:cs="Calibri"/>
                                      <w:sz w:val="18"/>
                                      <w:szCs w:val="18"/>
                                    </w:rPr>
                                  </w:pPr>
                                  <w:r>
                                    <w:rPr>
                                      <w:rFonts w:ascii="Calibri" w:hAnsi="Calibri" w:cs="Calibri"/>
                                      <w:sz w:val="18"/>
                                      <w:szCs w:val="18"/>
                                    </w:rPr>
                                    <w:t>Juniperus</w:t>
                                  </w:r>
                                </w:p>
                              </w:tc>
                              <w:tc>
                                <w:tcPr>
                                  <w:tcW w:w="2312" w:type="dxa"/>
                                </w:tcPr>
                                <w:p w14:paraId="23988FE0"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 xml:space="preserve">J. communis, J. </w:t>
                                  </w:r>
                                  <w:proofErr w:type="spellStart"/>
                                  <w:r w:rsidRPr="00455D0D">
                                    <w:rPr>
                                      <w:rFonts w:ascii="Calibri" w:hAnsi="Calibri" w:cs="Calibri"/>
                                      <w:i/>
                                      <w:iCs/>
                                      <w:sz w:val="18"/>
                                      <w:szCs w:val="18"/>
                                    </w:rPr>
                                    <w:t>scopulorum</w:t>
                                  </w:r>
                                  <w:proofErr w:type="spellEnd"/>
                                  <w:r>
                                    <w:rPr>
                                      <w:rFonts w:ascii="Calibri" w:hAnsi="Calibri" w:cs="Calibri"/>
                                      <w:i/>
                                      <w:iCs/>
                                      <w:sz w:val="18"/>
                                      <w:szCs w:val="18"/>
                                    </w:rPr>
                                    <w:t xml:space="preserve">, J. </w:t>
                                  </w:r>
                                  <w:proofErr w:type="spellStart"/>
                                  <w:r>
                                    <w:rPr>
                                      <w:rFonts w:ascii="Calibri" w:hAnsi="Calibri" w:cs="Calibri"/>
                                      <w:i/>
                                      <w:iCs/>
                                      <w:sz w:val="18"/>
                                      <w:szCs w:val="18"/>
                                    </w:rPr>
                                    <w:t>osteosperma</w:t>
                                  </w:r>
                                  <w:proofErr w:type="spellEnd"/>
                                  <w:r>
                                    <w:rPr>
                                      <w:rFonts w:ascii="Calibri" w:hAnsi="Calibri" w:cs="Calibri"/>
                                      <w:i/>
                                      <w:iCs/>
                                      <w:sz w:val="18"/>
                                      <w:szCs w:val="18"/>
                                    </w:rPr>
                                    <w:t>, J. californica, J. grandis</w:t>
                                  </w:r>
                                </w:p>
                              </w:tc>
                              <w:tc>
                                <w:tcPr>
                                  <w:tcW w:w="540" w:type="dxa"/>
                                </w:tcPr>
                                <w:p w14:paraId="2ED45A18" w14:textId="77777777" w:rsidR="009259B7" w:rsidRPr="00ED0A49" w:rsidRDefault="009259B7" w:rsidP="00B3382C">
                                  <w:pPr>
                                    <w:rPr>
                                      <w:rFonts w:ascii="Calibri" w:hAnsi="Calibri" w:cs="Calibri"/>
                                      <w:sz w:val="18"/>
                                      <w:szCs w:val="18"/>
                                    </w:rPr>
                                  </w:pPr>
                                  <w:r>
                                    <w:rPr>
                                      <w:rFonts w:ascii="Calibri" w:hAnsi="Calibri" w:cs="Calibri"/>
                                      <w:sz w:val="18"/>
                                      <w:szCs w:val="18"/>
                                    </w:rPr>
                                    <w:t>EN</w:t>
                                  </w:r>
                                </w:p>
                              </w:tc>
                            </w:tr>
                            <w:tr w:rsidR="009259B7" w:rsidRPr="00ED0A49" w14:paraId="1F913212" w14:textId="77777777" w:rsidTr="00C80079">
                              <w:tc>
                                <w:tcPr>
                                  <w:tcW w:w="1913" w:type="dxa"/>
                                </w:tcPr>
                                <w:p w14:paraId="11096113" w14:textId="77777777" w:rsidR="009259B7" w:rsidRPr="00ED0A49" w:rsidRDefault="009259B7" w:rsidP="00B3382C">
                                  <w:pPr>
                                    <w:rPr>
                                      <w:rFonts w:ascii="Calibri" w:hAnsi="Calibri" w:cs="Calibri"/>
                                      <w:sz w:val="18"/>
                                      <w:szCs w:val="18"/>
                                    </w:rPr>
                                  </w:pPr>
                                  <w:r>
                                    <w:rPr>
                                      <w:rFonts w:ascii="Calibri" w:hAnsi="Calibri" w:cs="Calibri"/>
                                      <w:sz w:val="18"/>
                                      <w:szCs w:val="18"/>
                                    </w:rPr>
                                    <w:t>Larix</w:t>
                                  </w:r>
                                </w:p>
                              </w:tc>
                              <w:tc>
                                <w:tcPr>
                                  <w:tcW w:w="2312" w:type="dxa"/>
                                </w:tcPr>
                                <w:p w14:paraId="2FDDCF86"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L. occidentalis</w:t>
                                  </w:r>
                                </w:p>
                              </w:tc>
                              <w:tc>
                                <w:tcPr>
                                  <w:tcW w:w="540" w:type="dxa"/>
                                </w:tcPr>
                                <w:p w14:paraId="6B6F154E" w14:textId="77777777" w:rsidR="009259B7" w:rsidRPr="00ED0A49" w:rsidRDefault="009259B7" w:rsidP="00B3382C">
                                  <w:pPr>
                                    <w:rPr>
                                      <w:rFonts w:ascii="Calibri" w:hAnsi="Calibri" w:cs="Calibri"/>
                                      <w:sz w:val="18"/>
                                      <w:szCs w:val="18"/>
                                    </w:rPr>
                                  </w:pPr>
                                  <w:r>
                                    <w:rPr>
                                      <w:rFonts w:ascii="Calibri" w:hAnsi="Calibri" w:cs="Calibri"/>
                                      <w:sz w:val="18"/>
                                      <w:szCs w:val="18"/>
                                    </w:rPr>
                                    <w:t>DN</w:t>
                                  </w:r>
                                </w:p>
                              </w:tc>
                            </w:tr>
                            <w:tr w:rsidR="009259B7" w:rsidRPr="00ED0A49" w14:paraId="67715F96" w14:textId="77777777" w:rsidTr="00C80079">
                              <w:tc>
                                <w:tcPr>
                                  <w:tcW w:w="1913" w:type="dxa"/>
                                </w:tcPr>
                                <w:p w14:paraId="203AA333" w14:textId="77777777" w:rsidR="009259B7" w:rsidRPr="00ED0A49" w:rsidRDefault="009259B7" w:rsidP="00B3382C">
                                  <w:pPr>
                                    <w:rPr>
                                      <w:rFonts w:ascii="Calibri" w:hAnsi="Calibri" w:cs="Calibri"/>
                                      <w:sz w:val="18"/>
                                      <w:szCs w:val="18"/>
                                    </w:rPr>
                                  </w:pPr>
                                  <w:proofErr w:type="spellStart"/>
                                  <w:r>
                                    <w:rPr>
                                      <w:rFonts w:ascii="Calibri" w:hAnsi="Calibri" w:cs="Calibri"/>
                                      <w:sz w:val="18"/>
                                      <w:szCs w:val="18"/>
                                    </w:rPr>
                                    <w:t>Picea</w:t>
                                  </w:r>
                                  <w:proofErr w:type="spellEnd"/>
                                </w:p>
                              </w:tc>
                              <w:tc>
                                <w:tcPr>
                                  <w:tcW w:w="2312" w:type="dxa"/>
                                </w:tcPr>
                                <w:p w14:paraId="04939A06"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 xml:space="preserve">P. </w:t>
                                  </w:r>
                                  <w:proofErr w:type="spellStart"/>
                                  <w:r w:rsidRPr="00455D0D">
                                    <w:rPr>
                                      <w:rFonts w:ascii="Calibri" w:hAnsi="Calibri" w:cs="Calibri"/>
                                      <w:i/>
                                      <w:iCs/>
                                      <w:sz w:val="18"/>
                                      <w:szCs w:val="18"/>
                                    </w:rPr>
                                    <w:t>engelmannii</w:t>
                                  </w:r>
                                  <w:proofErr w:type="spellEnd"/>
                                  <w:r w:rsidRPr="00455D0D">
                                    <w:rPr>
                                      <w:rFonts w:ascii="Calibri" w:hAnsi="Calibri" w:cs="Calibri"/>
                                      <w:i/>
                                      <w:iCs/>
                                      <w:sz w:val="18"/>
                                      <w:szCs w:val="18"/>
                                    </w:rPr>
                                    <w:t xml:space="preserve">, P. </w:t>
                                  </w:r>
                                  <w:proofErr w:type="spellStart"/>
                                  <w:r w:rsidRPr="00455D0D">
                                    <w:rPr>
                                      <w:rFonts w:ascii="Calibri" w:hAnsi="Calibri" w:cs="Calibri"/>
                                      <w:i/>
                                      <w:iCs/>
                                      <w:sz w:val="18"/>
                                      <w:szCs w:val="18"/>
                                    </w:rPr>
                                    <w:t>mariana</w:t>
                                  </w:r>
                                  <w:proofErr w:type="spellEnd"/>
                                  <w:r w:rsidRPr="00455D0D">
                                    <w:rPr>
                                      <w:rFonts w:ascii="Calibri" w:hAnsi="Calibri" w:cs="Calibri"/>
                                      <w:i/>
                                      <w:iCs/>
                                      <w:sz w:val="18"/>
                                      <w:szCs w:val="18"/>
                                    </w:rPr>
                                    <w:t xml:space="preserve">, P. glauca, </w:t>
                                  </w:r>
                                </w:p>
                              </w:tc>
                              <w:tc>
                                <w:tcPr>
                                  <w:tcW w:w="540" w:type="dxa"/>
                                </w:tcPr>
                                <w:p w14:paraId="2D887807" w14:textId="77777777" w:rsidR="009259B7" w:rsidRPr="00ED0A49" w:rsidRDefault="009259B7" w:rsidP="00B3382C">
                                  <w:pPr>
                                    <w:rPr>
                                      <w:rFonts w:ascii="Calibri" w:hAnsi="Calibri" w:cs="Calibri"/>
                                      <w:sz w:val="18"/>
                                      <w:szCs w:val="18"/>
                                    </w:rPr>
                                  </w:pPr>
                                  <w:r>
                                    <w:rPr>
                                      <w:rFonts w:ascii="Calibri" w:hAnsi="Calibri" w:cs="Calibri"/>
                                      <w:sz w:val="18"/>
                                      <w:szCs w:val="18"/>
                                    </w:rPr>
                                    <w:t>EN</w:t>
                                  </w:r>
                                </w:p>
                              </w:tc>
                            </w:tr>
                            <w:tr w:rsidR="009259B7" w:rsidRPr="00ED0A49" w14:paraId="46DC260D" w14:textId="77777777" w:rsidTr="00C80079">
                              <w:tc>
                                <w:tcPr>
                                  <w:tcW w:w="1913" w:type="dxa"/>
                                </w:tcPr>
                                <w:p w14:paraId="036CDC6E" w14:textId="77777777" w:rsidR="009259B7" w:rsidRPr="00ED0A49" w:rsidRDefault="009259B7" w:rsidP="00B3382C">
                                  <w:pPr>
                                    <w:rPr>
                                      <w:rFonts w:ascii="Calibri" w:hAnsi="Calibri" w:cs="Calibri"/>
                                      <w:sz w:val="18"/>
                                      <w:szCs w:val="18"/>
                                    </w:rPr>
                                  </w:pPr>
                                  <w:r>
                                    <w:rPr>
                                      <w:rFonts w:ascii="Calibri" w:hAnsi="Calibri" w:cs="Calibri"/>
                                      <w:sz w:val="18"/>
                                      <w:szCs w:val="18"/>
                                    </w:rPr>
                                    <w:t>Pinus</w:t>
                                  </w:r>
                                </w:p>
                              </w:tc>
                              <w:tc>
                                <w:tcPr>
                                  <w:tcW w:w="2312" w:type="dxa"/>
                                </w:tcPr>
                                <w:p w14:paraId="025120C3" w14:textId="77777777" w:rsidR="009259B7" w:rsidRPr="00455D0D" w:rsidRDefault="009259B7" w:rsidP="00B3382C">
                                  <w:pPr>
                                    <w:rPr>
                                      <w:rFonts w:ascii="Calibri" w:hAnsi="Calibri" w:cs="Calibri"/>
                                      <w:i/>
                                      <w:iCs/>
                                      <w:sz w:val="18"/>
                                      <w:szCs w:val="18"/>
                                    </w:rPr>
                                  </w:pPr>
                                  <w:r>
                                    <w:rPr>
                                      <w:rFonts w:ascii="Calibri" w:hAnsi="Calibri" w:cs="Calibri"/>
                                      <w:i/>
                                      <w:iCs/>
                                      <w:sz w:val="18"/>
                                      <w:szCs w:val="18"/>
                                    </w:rPr>
                                    <w:t xml:space="preserve">P. ponderosa, P. contorta, P. edulis, P. monophyla, P. </w:t>
                                  </w:r>
                                  <w:proofErr w:type="spellStart"/>
                                  <w:r>
                                    <w:rPr>
                                      <w:rFonts w:ascii="Calibri" w:hAnsi="Calibri" w:cs="Calibri"/>
                                      <w:i/>
                                      <w:iCs/>
                                      <w:sz w:val="18"/>
                                      <w:szCs w:val="18"/>
                                    </w:rPr>
                                    <w:t>flexilis</w:t>
                                  </w:r>
                                  <w:proofErr w:type="spellEnd"/>
                                  <w:r>
                                    <w:rPr>
                                      <w:rFonts w:ascii="Calibri" w:hAnsi="Calibri" w:cs="Calibri"/>
                                      <w:i/>
                                      <w:iCs/>
                                      <w:sz w:val="18"/>
                                      <w:szCs w:val="18"/>
                                    </w:rPr>
                                    <w:t>, etc.</w:t>
                                  </w:r>
                                </w:p>
                              </w:tc>
                              <w:tc>
                                <w:tcPr>
                                  <w:tcW w:w="540" w:type="dxa"/>
                                </w:tcPr>
                                <w:p w14:paraId="7D62802C" w14:textId="77777777" w:rsidR="009259B7" w:rsidRPr="00ED0A49" w:rsidRDefault="009259B7" w:rsidP="00B3382C">
                                  <w:pPr>
                                    <w:rPr>
                                      <w:rFonts w:ascii="Calibri" w:hAnsi="Calibri" w:cs="Calibri"/>
                                      <w:sz w:val="18"/>
                                      <w:szCs w:val="18"/>
                                    </w:rPr>
                                  </w:pPr>
                                  <w:r>
                                    <w:rPr>
                                      <w:rFonts w:ascii="Calibri" w:hAnsi="Calibri" w:cs="Calibri"/>
                                      <w:sz w:val="18"/>
                                      <w:szCs w:val="18"/>
                                    </w:rPr>
                                    <w:t>EN</w:t>
                                  </w:r>
                                </w:p>
                              </w:tc>
                            </w:tr>
                            <w:tr w:rsidR="009259B7" w:rsidRPr="00ED0A49" w14:paraId="67CB7F99" w14:textId="77777777" w:rsidTr="00C80079">
                              <w:tc>
                                <w:tcPr>
                                  <w:tcW w:w="1913" w:type="dxa"/>
                                </w:tcPr>
                                <w:p w14:paraId="06AC9A44"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Populus</w:t>
                                  </w:r>
                                </w:p>
                              </w:tc>
                              <w:tc>
                                <w:tcPr>
                                  <w:tcW w:w="2312" w:type="dxa"/>
                                </w:tcPr>
                                <w:p w14:paraId="26A6D881"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 xml:space="preserve">P. </w:t>
                                  </w:r>
                                  <w:proofErr w:type="spellStart"/>
                                  <w:r w:rsidRPr="00455D0D">
                                    <w:rPr>
                                      <w:rFonts w:ascii="Calibri" w:hAnsi="Calibri" w:cs="Calibri"/>
                                      <w:i/>
                                      <w:iCs/>
                                      <w:sz w:val="18"/>
                                      <w:szCs w:val="18"/>
                                    </w:rPr>
                                    <w:t>tremuloides</w:t>
                                  </w:r>
                                  <w:proofErr w:type="spellEnd"/>
                                  <w:r>
                                    <w:rPr>
                                      <w:rFonts w:ascii="Calibri" w:hAnsi="Calibri" w:cs="Calibri"/>
                                      <w:i/>
                                      <w:iCs/>
                                      <w:sz w:val="18"/>
                                      <w:szCs w:val="18"/>
                                    </w:rPr>
                                    <w:t xml:space="preserve">, P. </w:t>
                                  </w:r>
                                  <w:proofErr w:type="spellStart"/>
                                  <w:r>
                                    <w:rPr>
                                      <w:rFonts w:ascii="Calibri" w:hAnsi="Calibri" w:cs="Calibri"/>
                                      <w:i/>
                                      <w:iCs/>
                                      <w:sz w:val="18"/>
                                      <w:szCs w:val="18"/>
                                    </w:rPr>
                                    <w:t>deltoides</w:t>
                                  </w:r>
                                  <w:proofErr w:type="spellEnd"/>
                                  <w:r>
                                    <w:rPr>
                                      <w:rFonts w:ascii="Calibri" w:hAnsi="Calibri" w:cs="Calibri"/>
                                      <w:i/>
                                      <w:iCs/>
                                      <w:sz w:val="18"/>
                                      <w:szCs w:val="18"/>
                                    </w:rPr>
                                    <w:t xml:space="preserve">, P. </w:t>
                                  </w:r>
                                  <w:proofErr w:type="spellStart"/>
                                  <w:r>
                                    <w:rPr>
                                      <w:rFonts w:ascii="Calibri" w:hAnsi="Calibri" w:cs="Calibri"/>
                                      <w:i/>
                                      <w:iCs/>
                                      <w:sz w:val="18"/>
                                      <w:szCs w:val="18"/>
                                    </w:rPr>
                                    <w:t>trichocarpa</w:t>
                                  </w:r>
                                  <w:proofErr w:type="spellEnd"/>
                                </w:p>
                              </w:tc>
                              <w:tc>
                                <w:tcPr>
                                  <w:tcW w:w="540" w:type="dxa"/>
                                </w:tcPr>
                                <w:p w14:paraId="69CC905F"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DB</w:t>
                                  </w:r>
                                </w:p>
                              </w:tc>
                            </w:tr>
                            <w:tr w:rsidR="009259B7" w:rsidRPr="00ED0A49" w14:paraId="558C9786" w14:textId="77777777" w:rsidTr="00C80079">
                              <w:tc>
                                <w:tcPr>
                                  <w:tcW w:w="1913" w:type="dxa"/>
                                </w:tcPr>
                                <w:p w14:paraId="04EB10CA" w14:textId="77777777" w:rsidR="009259B7" w:rsidRPr="00ED0A49" w:rsidRDefault="009259B7" w:rsidP="00B3382C">
                                  <w:pPr>
                                    <w:rPr>
                                      <w:rFonts w:ascii="Calibri" w:hAnsi="Calibri" w:cs="Calibri"/>
                                      <w:sz w:val="18"/>
                                      <w:szCs w:val="18"/>
                                    </w:rPr>
                                  </w:pPr>
                                  <w:proofErr w:type="spellStart"/>
                                  <w:r w:rsidRPr="00ED0A49">
                                    <w:rPr>
                                      <w:rFonts w:ascii="Calibri" w:hAnsi="Calibri" w:cs="Calibri"/>
                                      <w:sz w:val="18"/>
                                      <w:szCs w:val="18"/>
                                    </w:rPr>
                                    <w:t>Psuedotsuga</w:t>
                                  </w:r>
                                  <w:proofErr w:type="spellEnd"/>
                                </w:p>
                              </w:tc>
                              <w:tc>
                                <w:tcPr>
                                  <w:tcW w:w="2312" w:type="dxa"/>
                                </w:tcPr>
                                <w:p w14:paraId="48EFC0B1"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 xml:space="preserve">P. </w:t>
                                  </w:r>
                                  <w:proofErr w:type="spellStart"/>
                                  <w:r w:rsidRPr="00455D0D">
                                    <w:rPr>
                                      <w:rStyle w:val="lrzxr"/>
                                      <w:i/>
                                      <w:iCs/>
                                      <w:sz w:val="18"/>
                                      <w:szCs w:val="18"/>
                                    </w:rPr>
                                    <w:t>menziesii</w:t>
                                  </w:r>
                                  <w:proofErr w:type="spellEnd"/>
                                </w:p>
                              </w:tc>
                              <w:tc>
                                <w:tcPr>
                                  <w:tcW w:w="540" w:type="dxa"/>
                                </w:tcPr>
                                <w:p w14:paraId="30C01FB1"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EN</w:t>
                                  </w:r>
                                </w:p>
                              </w:tc>
                            </w:tr>
                          </w:tbl>
                          <w:p w14:paraId="0D9DE1CD" w14:textId="77777777" w:rsidR="009259B7" w:rsidRDefault="009259B7" w:rsidP="009259B7"/>
                          <w:p w14:paraId="7CEC1B15" w14:textId="77777777" w:rsidR="009259B7" w:rsidRPr="00B3382C" w:rsidRDefault="009259B7" w:rsidP="009259B7">
                            <w:pPr>
                              <w:rPr>
                                <w:rFonts w:ascii="Calibri" w:hAnsi="Calibri" w:cs="Calibri"/>
                                <w:sz w:val="18"/>
                                <w:szCs w:val="18"/>
                              </w:rPr>
                            </w:pPr>
                            <w:r w:rsidRPr="00ED26B6">
                              <w:rPr>
                                <w:b/>
                                <w:bCs/>
                                <w:sz w:val="18"/>
                                <w:szCs w:val="18"/>
                              </w:rPr>
                              <w:t>Table 1.</w:t>
                            </w:r>
                            <w:r w:rsidRPr="00B3382C">
                              <w:rPr>
                                <w:sz w:val="18"/>
                                <w:szCs w:val="18"/>
                              </w:rPr>
                              <w:t xml:space="preserve"> </w:t>
                            </w:r>
                            <w:r w:rsidRPr="00B3382C">
                              <w:rPr>
                                <w:rFonts w:ascii="Calibri" w:hAnsi="Calibri" w:cs="Calibri"/>
                                <w:sz w:val="18"/>
                                <w:szCs w:val="18"/>
                              </w:rPr>
                              <w:t xml:space="preserve"> Common genera and species in temperate and high latitude forest ecosystems. Definitions: PFT = Plant functional type; DB = Deciduous broadleaf; EN = Evergreen needleleaf; DN = Deciduous needleleaf</w:t>
                            </w:r>
                            <w:r>
                              <w:rPr>
                                <w:rFonts w:ascii="Calibri" w:hAnsi="Calibri" w:cs="Calibri"/>
                                <w:sz w:val="18"/>
                                <w:szCs w:val="18"/>
                              </w:rPr>
                              <w:t xml:space="preserve">. Data from Knott et al. (2019) and </w:t>
                            </w:r>
                            <w:proofErr w:type="spellStart"/>
                            <w:r>
                              <w:rPr>
                                <w:rFonts w:ascii="Calibri" w:hAnsi="Calibri" w:cs="Calibri"/>
                                <w:sz w:val="18"/>
                                <w:szCs w:val="18"/>
                              </w:rPr>
                              <w:t>Stanke</w:t>
                            </w:r>
                            <w:proofErr w:type="spellEnd"/>
                            <w:r>
                              <w:rPr>
                                <w:rFonts w:ascii="Calibri" w:hAnsi="Calibri" w:cs="Calibri"/>
                                <w:sz w:val="18"/>
                                <w:szCs w:val="18"/>
                              </w:rPr>
                              <w:t xml:space="preserve"> et al. (2021).</w:t>
                            </w:r>
                          </w:p>
                          <w:p w14:paraId="08D7FBE1" w14:textId="77777777" w:rsidR="009259B7" w:rsidRDefault="009259B7" w:rsidP="009259B7"/>
                          <w:p w14:paraId="60E694F8" w14:textId="77777777" w:rsidR="009259B7" w:rsidRDefault="009259B7" w:rsidP="009259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8648B7" id="_x0000_t202" coordsize="21600,21600" o:spt="202" path="m,l,21600r21600,l21600,xe">
                <v:stroke joinstyle="miter"/>
                <v:path gradientshapeok="t" o:connecttype="rect"/>
              </v:shapetype>
              <v:shape id="Text Box 3" o:spid="_x0000_s1026" type="#_x0000_t202" style="position:absolute;margin-left:210.25pt;margin-top:9.7pt;width:255.4pt;height:50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" fillcolor="white [3201]" strokeweight=".5pt">
                <v:textbox>
                  <w:txbxContent>
                    <w:tbl>
                      <w:tblPr>
                        <w:tblStyle w:val="TableGrid"/>
                        <w:tblW w:w="0" w:type="auto"/>
                        <w:tblLook w:val="04A0" w:firstRow="1" w:lastRow="0" w:firstColumn="1" w:lastColumn="0" w:noHBand="0" w:noVBand="1"/>
                      </w:tblPr>
                      <w:tblGrid>
                        <w:gridCol w:w="1913"/>
                        <w:gridCol w:w="2312"/>
                        <w:gridCol w:w="540"/>
                      </w:tblGrid>
                      <w:tr w:rsidR="009259B7" w:rsidRPr="00ED0A49" w14:paraId="673031B1" w14:textId="77777777" w:rsidTr="00C80079">
                        <w:tc>
                          <w:tcPr>
                            <w:tcW w:w="4765" w:type="dxa"/>
                            <w:gridSpan w:val="3"/>
                          </w:tcPr>
                          <w:p w14:paraId="74A1330B" w14:textId="77777777" w:rsidR="009259B7" w:rsidRPr="0072622A" w:rsidRDefault="009259B7" w:rsidP="00B3382C">
                            <w:pPr>
                              <w:spacing w:before="120" w:after="120"/>
                              <w:jc w:val="center"/>
                              <w:rPr>
                                <w:rFonts w:ascii="Calibri" w:hAnsi="Calibri" w:cs="Calibri"/>
                                <w:b/>
                                <w:bCs/>
                                <w:sz w:val="18"/>
                                <w:szCs w:val="18"/>
                              </w:rPr>
                            </w:pPr>
                            <w:r w:rsidRPr="0072622A">
                              <w:rPr>
                                <w:rFonts w:ascii="Calibri" w:hAnsi="Calibri" w:cs="Calibri"/>
                                <w:b/>
                                <w:bCs/>
                                <w:sz w:val="18"/>
                                <w:szCs w:val="18"/>
                              </w:rPr>
                              <w:t>Eastern North America</w:t>
                            </w:r>
                          </w:p>
                        </w:tc>
                      </w:tr>
                      <w:tr w:rsidR="009259B7" w:rsidRPr="00ED0A49" w14:paraId="59B784C0" w14:textId="77777777" w:rsidTr="00C80079">
                        <w:tc>
                          <w:tcPr>
                            <w:tcW w:w="1913" w:type="dxa"/>
                          </w:tcPr>
                          <w:p w14:paraId="3EEF4784" w14:textId="77777777" w:rsidR="009259B7" w:rsidRPr="0072622A" w:rsidRDefault="009259B7" w:rsidP="00B3382C">
                            <w:pPr>
                              <w:jc w:val="center"/>
                              <w:rPr>
                                <w:rFonts w:ascii="Calibri" w:hAnsi="Calibri" w:cs="Calibri"/>
                                <w:b/>
                                <w:bCs/>
                                <w:sz w:val="18"/>
                                <w:szCs w:val="18"/>
                              </w:rPr>
                            </w:pPr>
                            <w:r w:rsidRPr="0072622A">
                              <w:rPr>
                                <w:rFonts w:ascii="Calibri" w:hAnsi="Calibri" w:cs="Calibri"/>
                                <w:b/>
                                <w:bCs/>
                                <w:sz w:val="18"/>
                                <w:szCs w:val="18"/>
                              </w:rPr>
                              <w:t>Common Genera</w:t>
                            </w:r>
                          </w:p>
                        </w:tc>
                        <w:tc>
                          <w:tcPr>
                            <w:tcW w:w="2312" w:type="dxa"/>
                          </w:tcPr>
                          <w:p w14:paraId="7C976239" w14:textId="77777777" w:rsidR="009259B7" w:rsidRPr="0072622A" w:rsidRDefault="009259B7" w:rsidP="00B3382C">
                            <w:pPr>
                              <w:jc w:val="center"/>
                              <w:rPr>
                                <w:rFonts w:ascii="Calibri" w:hAnsi="Calibri" w:cs="Calibri"/>
                                <w:b/>
                                <w:bCs/>
                                <w:sz w:val="18"/>
                                <w:szCs w:val="18"/>
                              </w:rPr>
                            </w:pPr>
                            <w:r w:rsidRPr="0072622A">
                              <w:rPr>
                                <w:rFonts w:ascii="Calibri" w:hAnsi="Calibri" w:cs="Calibri"/>
                                <w:b/>
                                <w:bCs/>
                                <w:sz w:val="18"/>
                                <w:szCs w:val="18"/>
                              </w:rPr>
                              <w:t>Common Species</w:t>
                            </w:r>
                          </w:p>
                        </w:tc>
                        <w:tc>
                          <w:tcPr>
                            <w:tcW w:w="540" w:type="dxa"/>
                          </w:tcPr>
                          <w:p w14:paraId="56A02BA7" w14:textId="77777777" w:rsidR="009259B7" w:rsidRPr="0072622A" w:rsidRDefault="009259B7" w:rsidP="00B3382C">
                            <w:pPr>
                              <w:jc w:val="center"/>
                              <w:rPr>
                                <w:rFonts w:ascii="Calibri" w:hAnsi="Calibri" w:cs="Calibri"/>
                                <w:b/>
                                <w:bCs/>
                                <w:sz w:val="18"/>
                                <w:szCs w:val="18"/>
                              </w:rPr>
                            </w:pPr>
                            <w:r w:rsidRPr="0072622A">
                              <w:rPr>
                                <w:rFonts w:ascii="Calibri" w:hAnsi="Calibri" w:cs="Calibri"/>
                                <w:b/>
                                <w:bCs/>
                                <w:sz w:val="18"/>
                                <w:szCs w:val="18"/>
                              </w:rPr>
                              <w:t>PFT</w:t>
                            </w:r>
                          </w:p>
                        </w:tc>
                      </w:tr>
                      <w:tr w:rsidR="009259B7" w:rsidRPr="00ED0A49" w14:paraId="64AE7987" w14:textId="77777777" w:rsidTr="00C80079">
                        <w:tc>
                          <w:tcPr>
                            <w:tcW w:w="1913" w:type="dxa"/>
                          </w:tcPr>
                          <w:p w14:paraId="706CA6D8"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Acer</w:t>
                            </w:r>
                          </w:p>
                        </w:tc>
                        <w:tc>
                          <w:tcPr>
                            <w:tcW w:w="2312" w:type="dxa"/>
                          </w:tcPr>
                          <w:p w14:paraId="1349984B"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A. rubrum, A. saccharum</w:t>
                            </w:r>
                          </w:p>
                        </w:tc>
                        <w:tc>
                          <w:tcPr>
                            <w:tcW w:w="540" w:type="dxa"/>
                          </w:tcPr>
                          <w:p w14:paraId="09643769"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DB</w:t>
                            </w:r>
                          </w:p>
                        </w:tc>
                      </w:tr>
                      <w:tr w:rsidR="009259B7" w:rsidRPr="00ED0A49" w14:paraId="3206BDF0" w14:textId="77777777" w:rsidTr="00C80079">
                        <w:tc>
                          <w:tcPr>
                            <w:tcW w:w="1913" w:type="dxa"/>
                          </w:tcPr>
                          <w:p w14:paraId="14792DB3"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Betula</w:t>
                            </w:r>
                          </w:p>
                        </w:tc>
                        <w:tc>
                          <w:tcPr>
                            <w:tcW w:w="2312" w:type="dxa"/>
                          </w:tcPr>
                          <w:p w14:paraId="07DAF6F6"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 xml:space="preserve">B. </w:t>
                            </w:r>
                            <w:proofErr w:type="spellStart"/>
                            <w:r w:rsidRPr="00455D0D">
                              <w:rPr>
                                <w:rFonts w:ascii="Calibri" w:hAnsi="Calibri" w:cs="Calibri"/>
                                <w:i/>
                                <w:iCs/>
                                <w:sz w:val="18"/>
                                <w:szCs w:val="18"/>
                              </w:rPr>
                              <w:t>papyrifera</w:t>
                            </w:r>
                            <w:proofErr w:type="spellEnd"/>
                          </w:p>
                        </w:tc>
                        <w:tc>
                          <w:tcPr>
                            <w:tcW w:w="540" w:type="dxa"/>
                          </w:tcPr>
                          <w:p w14:paraId="7640E10E"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DB</w:t>
                            </w:r>
                          </w:p>
                        </w:tc>
                      </w:tr>
                      <w:tr w:rsidR="009259B7" w:rsidRPr="00ED0A49" w14:paraId="32C83CAB" w14:textId="77777777" w:rsidTr="00C80079">
                        <w:tc>
                          <w:tcPr>
                            <w:tcW w:w="1913" w:type="dxa"/>
                          </w:tcPr>
                          <w:p w14:paraId="47B170BC"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Carya</w:t>
                            </w:r>
                          </w:p>
                        </w:tc>
                        <w:tc>
                          <w:tcPr>
                            <w:tcW w:w="2312" w:type="dxa"/>
                          </w:tcPr>
                          <w:p w14:paraId="7D3EC03F"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C. ovata, C. tomentosa</w:t>
                            </w:r>
                          </w:p>
                        </w:tc>
                        <w:tc>
                          <w:tcPr>
                            <w:tcW w:w="540" w:type="dxa"/>
                          </w:tcPr>
                          <w:p w14:paraId="6B623CED"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DB</w:t>
                            </w:r>
                          </w:p>
                        </w:tc>
                      </w:tr>
                      <w:tr w:rsidR="009259B7" w:rsidRPr="00ED0A49" w14:paraId="50FCBE16" w14:textId="77777777" w:rsidTr="00C80079">
                        <w:tc>
                          <w:tcPr>
                            <w:tcW w:w="1913" w:type="dxa"/>
                          </w:tcPr>
                          <w:p w14:paraId="46CC4D9A"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Fagus</w:t>
                            </w:r>
                          </w:p>
                        </w:tc>
                        <w:tc>
                          <w:tcPr>
                            <w:tcW w:w="2312" w:type="dxa"/>
                          </w:tcPr>
                          <w:p w14:paraId="26C9F2DA"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 xml:space="preserve">F. </w:t>
                            </w:r>
                            <w:proofErr w:type="spellStart"/>
                            <w:r w:rsidRPr="00455D0D">
                              <w:rPr>
                                <w:rFonts w:ascii="Calibri" w:hAnsi="Calibri" w:cs="Calibri"/>
                                <w:i/>
                                <w:iCs/>
                                <w:sz w:val="18"/>
                                <w:szCs w:val="18"/>
                              </w:rPr>
                              <w:t>grandifolia</w:t>
                            </w:r>
                            <w:proofErr w:type="spellEnd"/>
                          </w:p>
                        </w:tc>
                        <w:tc>
                          <w:tcPr>
                            <w:tcW w:w="540" w:type="dxa"/>
                          </w:tcPr>
                          <w:p w14:paraId="2C7649DF"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DB</w:t>
                            </w:r>
                          </w:p>
                        </w:tc>
                      </w:tr>
                      <w:tr w:rsidR="009259B7" w:rsidRPr="00ED0A49" w14:paraId="7B87BABD" w14:textId="77777777" w:rsidTr="00C80079">
                        <w:tc>
                          <w:tcPr>
                            <w:tcW w:w="1913" w:type="dxa"/>
                          </w:tcPr>
                          <w:p w14:paraId="0B15362D"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Fraxinus</w:t>
                            </w:r>
                          </w:p>
                        </w:tc>
                        <w:tc>
                          <w:tcPr>
                            <w:tcW w:w="2312" w:type="dxa"/>
                          </w:tcPr>
                          <w:p w14:paraId="47CC0A34"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 xml:space="preserve">F. </w:t>
                            </w:r>
                            <w:proofErr w:type="spellStart"/>
                            <w:r w:rsidRPr="00455D0D">
                              <w:rPr>
                                <w:rFonts w:ascii="Calibri" w:hAnsi="Calibri" w:cs="Calibri"/>
                                <w:i/>
                                <w:iCs/>
                                <w:sz w:val="18"/>
                                <w:szCs w:val="18"/>
                              </w:rPr>
                              <w:t>pennsylvanica</w:t>
                            </w:r>
                            <w:proofErr w:type="spellEnd"/>
                            <w:r w:rsidRPr="00455D0D">
                              <w:rPr>
                                <w:rFonts w:ascii="Calibri" w:hAnsi="Calibri" w:cs="Calibri"/>
                                <w:i/>
                                <w:iCs/>
                                <w:sz w:val="18"/>
                                <w:szCs w:val="18"/>
                              </w:rPr>
                              <w:t>, F. americana</w:t>
                            </w:r>
                          </w:p>
                        </w:tc>
                        <w:tc>
                          <w:tcPr>
                            <w:tcW w:w="540" w:type="dxa"/>
                          </w:tcPr>
                          <w:p w14:paraId="79B04D05"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DB</w:t>
                            </w:r>
                          </w:p>
                        </w:tc>
                      </w:tr>
                      <w:tr w:rsidR="009259B7" w:rsidRPr="00ED0A49" w14:paraId="3E05C290" w14:textId="77777777" w:rsidTr="00C80079">
                        <w:tc>
                          <w:tcPr>
                            <w:tcW w:w="1913" w:type="dxa"/>
                          </w:tcPr>
                          <w:p w14:paraId="2113E3AA"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Larix</w:t>
                            </w:r>
                          </w:p>
                        </w:tc>
                        <w:tc>
                          <w:tcPr>
                            <w:tcW w:w="2312" w:type="dxa"/>
                          </w:tcPr>
                          <w:p w14:paraId="1311C61B"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L. laricina</w:t>
                            </w:r>
                          </w:p>
                        </w:tc>
                        <w:tc>
                          <w:tcPr>
                            <w:tcW w:w="540" w:type="dxa"/>
                          </w:tcPr>
                          <w:p w14:paraId="2BE9A904"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D</w:t>
                            </w:r>
                            <w:r>
                              <w:rPr>
                                <w:rFonts w:ascii="Calibri" w:hAnsi="Calibri" w:cs="Calibri"/>
                                <w:sz w:val="18"/>
                                <w:szCs w:val="18"/>
                              </w:rPr>
                              <w:t>N</w:t>
                            </w:r>
                          </w:p>
                        </w:tc>
                      </w:tr>
                      <w:tr w:rsidR="009259B7" w:rsidRPr="00ED0A49" w14:paraId="51CEF7CA" w14:textId="77777777" w:rsidTr="00C80079">
                        <w:tc>
                          <w:tcPr>
                            <w:tcW w:w="1913" w:type="dxa"/>
                          </w:tcPr>
                          <w:p w14:paraId="7E05EC6B"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Liquidambar</w:t>
                            </w:r>
                          </w:p>
                        </w:tc>
                        <w:tc>
                          <w:tcPr>
                            <w:tcW w:w="2312" w:type="dxa"/>
                          </w:tcPr>
                          <w:p w14:paraId="444BCA78"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 xml:space="preserve">L. </w:t>
                            </w:r>
                            <w:r w:rsidRPr="00455D0D">
                              <w:rPr>
                                <w:rStyle w:val="Emphasis"/>
                                <w:rFonts w:ascii="Calibri" w:hAnsi="Calibri" w:cs="Calibri"/>
                                <w:sz w:val="18"/>
                                <w:szCs w:val="18"/>
                              </w:rPr>
                              <w:t>styraciflua</w:t>
                            </w:r>
                          </w:p>
                        </w:tc>
                        <w:tc>
                          <w:tcPr>
                            <w:tcW w:w="540" w:type="dxa"/>
                          </w:tcPr>
                          <w:p w14:paraId="2AA33257"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DB</w:t>
                            </w:r>
                          </w:p>
                        </w:tc>
                      </w:tr>
                      <w:tr w:rsidR="009259B7" w:rsidRPr="00ED0A49" w14:paraId="54740521" w14:textId="77777777" w:rsidTr="00C80079">
                        <w:tc>
                          <w:tcPr>
                            <w:tcW w:w="1913" w:type="dxa"/>
                          </w:tcPr>
                          <w:p w14:paraId="0C04E577"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Nyssa</w:t>
                            </w:r>
                          </w:p>
                        </w:tc>
                        <w:tc>
                          <w:tcPr>
                            <w:tcW w:w="2312" w:type="dxa"/>
                          </w:tcPr>
                          <w:p w14:paraId="32E3BAFB"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N. sylvatica</w:t>
                            </w:r>
                          </w:p>
                        </w:tc>
                        <w:tc>
                          <w:tcPr>
                            <w:tcW w:w="540" w:type="dxa"/>
                          </w:tcPr>
                          <w:p w14:paraId="6589043A" w14:textId="77777777" w:rsidR="009259B7" w:rsidRPr="00ED0A49" w:rsidRDefault="009259B7" w:rsidP="00B3382C">
                            <w:pPr>
                              <w:rPr>
                                <w:rFonts w:ascii="Calibri" w:hAnsi="Calibri" w:cs="Calibri"/>
                                <w:sz w:val="18"/>
                                <w:szCs w:val="18"/>
                              </w:rPr>
                            </w:pPr>
                            <w:r>
                              <w:rPr>
                                <w:rFonts w:ascii="Calibri" w:hAnsi="Calibri" w:cs="Calibri"/>
                                <w:sz w:val="18"/>
                                <w:szCs w:val="18"/>
                              </w:rPr>
                              <w:t>DB</w:t>
                            </w:r>
                          </w:p>
                        </w:tc>
                      </w:tr>
                      <w:tr w:rsidR="009259B7" w:rsidRPr="00ED0A49" w14:paraId="0E5D148E" w14:textId="77777777" w:rsidTr="00C80079">
                        <w:tc>
                          <w:tcPr>
                            <w:tcW w:w="1913" w:type="dxa"/>
                          </w:tcPr>
                          <w:p w14:paraId="01F59796" w14:textId="77777777" w:rsidR="009259B7" w:rsidRPr="00ED0A49" w:rsidRDefault="009259B7" w:rsidP="00B3382C">
                            <w:pPr>
                              <w:rPr>
                                <w:rFonts w:ascii="Calibri" w:hAnsi="Calibri" w:cs="Calibri"/>
                                <w:sz w:val="18"/>
                                <w:szCs w:val="18"/>
                              </w:rPr>
                            </w:pPr>
                            <w:proofErr w:type="spellStart"/>
                            <w:r>
                              <w:rPr>
                                <w:rFonts w:ascii="Calibri" w:hAnsi="Calibri" w:cs="Calibri"/>
                                <w:sz w:val="18"/>
                                <w:szCs w:val="18"/>
                              </w:rPr>
                              <w:t>Picea</w:t>
                            </w:r>
                            <w:proofErr w:type="spellEnd"/>
                          </w:p>
                        </w:tc>
                        <w:tc>
                          <w:tcPr>
                            <w:tcW w:w="2312" w:type="dxa"/>
                          </w:tcPr>
                          <w:p w14:paraId="45C50BBE"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 xml:space="preserve">P. </w:t>
                            </w:r>
                            <w:proofErr w:type="spellStart"/>
                            <w:r w:rsidRPr="00455D0D">
                              <w:rPr>
                                <w:rFonts w:ascii="Calibri" w:hAnsi="Calibri" w:cs="Calibri"/>
                                <w:i/>
                                <w:iCs/>
                                <w:sz w:val="18"/>
                                <w:szCs w:val="18"/>
                              </w:rPr>
                              <w:t>rubens</w:t>
                            </w:r>
                            <w:proofErr w:type="spellEnd"/>
                          </w:p>
                        </w:tc>
                        <w:tc>
                          <w:tcPr>
                            <w:tcW w:w="540" w:type="dxa"/>
                          </w:tcPr>
                          <w:p w14:paraId="33603EFC" w14:textId="77777777" w:rsidR="009259B7" w:rsidRPr="00ED0A49" w:rsidRDefault="009259B7" w:rsidP="00B3382C">
                            <w:pPr>
                              <w:rPr>
                                <w:rFonts w:ascii="Calibri" w:hAnsi="Calibri" w:cs="Calibri"/>
                                <w:sz w:val="18"/>
                                <w:szCs w:val="18"/>
                              </w:rPr>
                            </w:pPr>
                            <w:r>
                              <w:rPr>
                                <w:rFonts w:ascii="Calibri" w:hAnsi="Calibri" w:cs="Calibri"/>
                                <w:sz w:val="18"/>
                                <w:szCs w:val="18"/>
                              </w:rPr>
                              <w:t>EN</w:t>
                            </w:r>
                          </w:p>
                        </w:tc>
                      </w:tr>
                      <w:tr w:rsidR="009259B7" w:rsidRPr="00ED0A49" w14:paraId="1914749D" w14:textId="77777777" w:rsidTr="00C80079">
                        <w:tc>
                          <w:tcPr>
                            <w:tcW w:w="1913" w:type="dxa"/>
                          </w:tcPr>
                          <w:p w14:paraId="23EA383F"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Pinus</w:t>
                            </w:r>
                          </w:p>
                        </w:tc>
                        <w:tc>
                          <w:tcPr>
                            <w:tcW w:w="2312" w:type="dxa"/>
                          </w:tcPr>
                          <w:p w14:paraId="6B7C8640"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 xml:space="preserve">P. </w:t>
                            </w:r>
                            <w:proofErr w:type="spellStart"/>
                            <w:r w:rsidRPr="00455D0D">
                              <w:rPr>
                                <w:rFonts w:ascii="Calibri" w:hAnsi="Calibri" w:cs="Calibri"/>
                                <w:i/>
                                <w:iCs/>
                                <w:sz w:val="18"/>
                                <w:szCs w:val="18"/>
                              </w:rPr>
                              <w:t>palustrus</w:t>
                            </w:r>
                            <w:proofErr w:type="spellEnd"/>
                            <w:r w:rsidRPr="00455D0D">
                              <w:rPr>
                                <w:rFonts w:ascii="Calibri" w:hAnsi="Calibri" w:cs="Calibri"/>
                                <w:i/>
                                <w:iCs/>
                                <w:sz w:val="18"/>
                                <w:szCs w:val="18"/>
                              </w:rPr>
                              <w:t xml:space="preserve">, P. </w:t>
                            </w:r>
                            <w:proofErr w:type="spellStart"/>
                            <w:r w:rsidRPr="00455D0D">
                              <w:rPr>
                                <w:rFonts w:ascii="Calibri" w:hAnsi="Calibri" w:cs="Calibri"/>
                                <w:i/>
                                <w:iCs/>
                                <w:sz w:val="18"/>
                                <w:szCs w:val="18"/>
                              </w:rPr>
                              <w:t>strobus</w:t>
                            </w:r>
                            <w:proofErr w:type="spellEnd"/>
                            <w:r w:rsidRPr="00455D0D">
                              <w:rPr>
                                <w:rFonts w:ascii="Calibri" w:hAnsi="Calibri" w:cs="Calibri"/>
                                <w:i/>
                                <w:iCs/>
                                <w:sz w:val="18"/>
                                <w:szCs w:val="18"/>
                              </w:rPr>
                              <w:t xml:space="preserve">, P. </w:t>
                            </w:r>
                            <w:proofErr w:type="spellStart"/>
                            <w:r w:rsidRPr="00455D0D">
                              <w:rPr>
                                <w:rFonts w:ascii="Calibri" w:hAnsi="Calibri" w:cs="Calibri"/>
                                <w:i/>
                                <w:iCs/>
                                <w:sz w:val="18"/>
                                <w:szCs w:val="18"/>
                              </w:rPr>
                              <w:t>taeda</w:t>
                            </w:r>
                            <w:proofErr w:type="spellEnd"/>
                            <w:r w:rsidRPr="00455D0D">
                              <w:rPr>
                                <w:rFonts w:ascii="Calibri" w:hAnsi="Calibri" w:cs="Calibri"/>
                                <w:i/>
                                <w:iCs/>
                                <w:sz w:val="18"/>
                                <w:szCs w:val="18"/>
                              </w:rPr>
                              <w:t>, etc.</w:t>
                            </w:r>
                          </w:p>
                        </w:tc>
                        <w:tc>
                          <w:tcPr>
                            <w:tcW w:w="540" w:type="dxa"/>
                          </w:tcPr>
                          <w:p w14:paraId="23373C63"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EN</w:t>
                            </w:r>
                          </w:p>
                        </w:tc>
                      </w:tr>
                      <w:tr w:rsidR="009259B7" w:rsidRPr="00ED0A49" w14:paraId="0C4C8075" w14:textId="77777777" w:rsidTr="00C80079">
                        <w:tc>
                          <w:tcPr>
                            <w:tcW w:w="1913" w:type="dxa"/>
                          </w:tcPr>
                          <w:p w14:paraId="40CA6BEC"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Populus</w:t>
                            </w:r>
                          </w:p>
                        </w:tc>
                        <w:tc>
                          <w:tcPr>
                            <w:tcW w:w="2312" w:type="dxa"/>
                          </w:tcPr>
                          <w:p w14:paraId="309B221D"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 xml:space="preserve">P. </w:t>
                            </w:r>
                            <w:proofErr w:type="spellStart"/>
                            <w:r w:rsidRPr="00455D0D">
                              <w:rPr>
                                <w:rFonts w:ascii="Calibri" w:hAnsi="Calibri" w:cs="Calibri"/>
                                <w:i/>
                                <w:iCs/>
                                <w:sz w:val="18"/>
                                <w:szCs w:val="18"/>
                              </w:rPr>
                              <w:t>deltoides</w:t>
                            </w:r>
                            <w:proofErr w:type="spellEnd"/>
                            <w:r w:rsidRPr="00455D0D">
                              <w:rPr>
                                <w:rFonts w:ascii="Calibri" w:hAnsi="Calibri" w:cs="Calibri"/>
                                <w:i/>
                                <w:iCs/>
                                <w:sz w:val="18"/>
                                <w:szCs w:val="18"/>
                              </w:rPr>
                              <w:t xml:space="preserve">, </w:t>
                            </w:r>
                            <w:r>
                              <w:rPr>
                                <w:rFonts w:ascii="Calibri" w:hAnsi="Calibri" w:cs="Calibri"/>
                                <w:i/>
                                <w:iCs/>
                                <w:sz w:val="18"/>
                                <w:szCs w:val="18"/>
                              </w:rPr>
                              <w:t xml:space="preserve">P. </w:t>
                            </w:r>
                            <w:proofErr w:type="spellStart"/>
                            <w:r>
                              <w:rPr>
                                <w:rFonts w:ascii="Calibri" w:hAnsi="Calibri" w:cs="Calibri"/>
                                <w:i/>
                                <w:iCs/>
                                <w:sz w:val="18"/>
                                <w:szCs w:val="18"/>
                              </w:rPr>
                              <w:t>grandidentada</w:t>
                            </w:r>
                            <w:proofErr w:type="spellEnd"/>
                          </w:p>
                        </w:tc>
                        <w:tc>
                          <w:tcPr>
                            <w:tcW w:w="540" w:type="dxa"/>
                          </w:tcPr>
                          <w:p w14:paraId="4A788328"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DB</w:t>
                            </w:r>
                          </w:p>
                        </w:tc>
                      </w:tr>
                      <w:tr w:rsidR="009259B7" w:rsidRPr="00ED0A49" w14:paraId="562D2442" w14:textId="77777777" w:rsidTr="00C80079">
                        <w:tc>
                          <w:tcPr>
                            <w:tcW w:w="1913" w:type="dxa"/>
                          </w:tcPr>
                          <w:p w14:paraId="6DE8C3B2"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Prunus</w:t>
                            </w:r>
                          </w:p>
                        </w:tc>
                        <w:tc>
                          <w:tcPr>
                            <w:tcW w:w="2312" w:type="dxa"/>
                          </w:tcPr>
                          <w:p w14:paraId="15A8708A"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P. pensylvanica</w:t>
                            </w:r>
                          </w:p>
                        </w:tc>
                        <w:tc>
                          <w:tcPr>
                            <w:tcW w:w="540" w:type="dxa"/>
                          </w:tcPr>
                          <w:p w14:paraId="79F20EC2"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DB</w:t>
                            </w:r>
                          </w:p>
                        </w:tc>
                      </w:tr>
                      <w:tr w:rsidR="009259B7" w:rsidRPr="00ED0A49" w14:paraId="5C3EE3FB" w14:textId="77777777" w:rsidTr="00C80079">
                        <w:tc>
                          <w:tcPr>
                            <w:tcW w:w="1913" w:type="dxa"/>
                          </w:tcPr>
                          <w:p w14:paraId="1CD4D484"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Quercus</w:t>
                            </w:r>
                          </w:p>
                        </w:tc>
                        <w:tc>
                          <w:tcPr>
                            <w:tcW w:w="2312" w:type="dxa"/>
                          </w:tcPr>
                          <w:p w14:paraId="2BE98BF2"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 xml:space="preserve">Q. rubra, Q. alba, </w:t>
                            </w:r>
                            <w:r>
                              <w:rPr>
                                <w:rFonts w:ascii="Calibri" w:hAnsi="Calibri" w:cs="Calibri"/>
                                <w:i/>
                                <w:iCs/>
                                <w:sz w:val="18"/>
                                <w:szCs w:val="18"/>
                              </w:rPr>
                              <w:t>etc.</w:t>
                            </w:r>
                          </w:p>
                        </w:tc>
                        <w:tc>
                          <w:tcPr>
                            <w:tcW w:w="540" w:type="dxa"/>
                          </w:tcPr>
                          <w:p w14:paraId="39AA7B09"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DB</w:t>
                            </w:r>
                          </w:p>
                        </w:tc>
                      </w:tr>
                      <w:tr w:rsidR="009259B7" w:rsidRPr="00ED0A49" w14:paraId="53DEF386" w14:textId="77777777" w:rsidTr="00C80079">
                        <w:tc>
                          <w:tcPr>
                            <w:tcW w:w="1913" w:type="dxa"/>
                          </w:tcPr>
                          <w:p w14:paraId="73BCFA9C" w14:textId="77777777" w:rsidR="009259B7" w:rsidRPr="00ED0A49" w:rsidRDefault="009259B7" w:rsidP="00B3382C">
                            <w:pPr>
                              <w:rPr>
                                <w:rFonts w:ascii="Calibri" w:hAnsi="Calibri" w:cs="Calibri"/>
                                <w:sz w:val="18"/>
                                <w:szCs w:val="18"/>
                              </w:rPr>
                            </w:pPr>
                            <w:proofErr w:type="spellStart"/>
                            <w:r w:rsidRPr="00ED0A49">
                              <w:rPr>
                                <w:rFonts w:ascii="Calibri" w:hAnsi="Calibri" w:cs="Calibri"/>
                                <w:sz w:val="18"/>
                                <w:szCs w:val="18"/>
                              </w:rPr>
                              <w:t>Ulmus</w:t>
                            </w:r>
                            <w:proofErr w:type="spellEnd"/>
                          </w:p>
                        </w:tc>
                        <w:tc>
                          <w:tcPr>
                            <w:tcW w:w="2312" w:type="dxa"/>
                          </w:tcPr>
                          <w:p w14:paraId="33E71820"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U. americana</w:t>
                            </w:r>
                          </w:p>
                        </w:tc>
                        <w:tc>
                          <w:tcPr>
                            <w:tcW w:w="540" w:type="dxa"/>
                          </w:tcPr>
                          <w:p w14:paraId="43955B5E"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DB</w:t>
                            </w:r>
                          </w:p>
                        </w:tc>
                      </w:tr>
                      <w:tr w:rsidR="009259B7" w:rsidRPr="00ED0A49" w14:paraId="19D94140" w14:textId="77777777" w:rsidTr="00C80079">
                        <w:tc>
                          <w:tcPr>
                            <w:tcW w:w="4765" w:type="dxa"/>
                            <w:gridSpan w:val="3"/>
                          </w:tcPr>
                          <w:p w14:paraId="2B31355F" w14:textId="77777777" w:rsidR="009259B7" w:rsidRPr="0072622A" w:rsidRDefault="009259B7" w:rsidP="00B3382C">
                            <w:pPr>
                              <w:spacing w:before="120" w:after="120"/>
                              <w:jc w:val="center"/>
                              <w:rPr>
                                <w:rFonts w:ascii="Calibri" w:hAnsi="Calibri" w:cs="Calibri"/>
                                <w:b/>
                                <w:bCs/>
                                <w:sz w:val="18"/>
                                <w:szCs w:val="18"/>
                              </w:rPr>
                            </w:pPr>
                            <w:r w:rsidRPr="0072622A">
                              <w:rPr>
                                <w:rFonts w:ascii="Calibri" w:hAnsi="Calibri" w:cs="Calibri"/>
                                <w:b/>
                                <w:bCs/>
                                <w:sz w:val="18"/>
                                <w:szCs w:val="18"/>
                              </w:rPr>
                              <w:t>Western North America</w:t>
                            </w:r>
                          </w:p>
                        </w:tc>
                      </w:tr>
                      <w:tr w:rsidR="009259B7" w:rsidRPr="00ED0A49" w14:paraId="11D1A766" w14:textId="77777777" w:rsidTr="00C80079">
                        <w:tc>
                          <w:tcPr>
                            <w:tcW w:w="1913" w:type="dxa"/>
                          </w:tcPr>
                          <w:p w14:paraId="3EA8EF85" w14:textId="77777777" w:rsidR="009259B7" w:rsidRPr="00B90C60" w:rsidRDefault="009259B7" w:rsidP="00B3382C">
                            <w:pPr>
                              <w:jc w:val="center"/>
                              <w:rPr>
                                <w:rFonts w:ascii="Calibri" w:hAnsi="Calibri" w:cs="Calibri"/>
                                <w:b/>
                                <w:bCs/>
                                <w:sz w:val="18"/>
                                <w:szCs w:val="18"/>
                              </w:rPr>
                            </w:pPr>
                            <w:r w:rsidRPr="00B90C60">
                              <w:rPr>
                                <w:rFonts w:ascii="Calibri" w:hAnsi="Calibri" w:cs="Calibri"/>
                                <w:b/>
                                <w:bCs/>
                                <w:sz w:val="18"/>
                                <w:szCs w:val="18"/>
                              </w:rPr>
                              <w:t>Common Genera</w:t>
                            </w:r>
                          </w:p>
                        </w:tc>
                        <w:tc>
                          <w:tcPr>
                            <w:tcW w:w="2312" w:type="dxa"/>
                          </w:tcPr>
                          <w:p w14:paraId="71F98ECA" w14:textId="77777777" w:rsidR="009259B7" w:rsidRPr="00B90C60" w:rsidRDefault="009259B7" w:rsidP="00B3382C">
                            <w:pPr>
                              <w:jc w:val="center"/>
                              <w:rPr>
                                <w:rFonts w:ascii="Calibri" w:hAnsi="Calibri" w:cs="Calibri"/>
                                <w:b/>
                                <w:bCs/>
                                <w:i/>
                                <w:iCs/>
                                <w:sz w:val="18"/>
                                <w:szCs w:val="18"/>
                              </w:rPr>
                            </w:pPr>
                            <w:r w:rsidRPr="00B90C60">
                              <w:rPr>
                                <w:rFonts w:ascii="Calibri" w:hAnsi="Calibri" w:cs="Calibri"/>
                                <w:b/>
                                <w:bCs/>
                                <w:sz w:val="18"/>
                                <w:szCs w:val="18"/>
                              </w:rPr>
                              <w:t>Common Species</w:t>
                            </w:r>
                          </w:p>
                        </w:tc>
                        <w:tc>
                          <w:tcPr>
                            <w:tcW w:w="540" w:type="dxa"/>
                          </w:tcPr>
                          <w:p w14:paraId="0DE7D48C" w14:textId="77777777" w:rsidR="009259B7" w:rsidRPr="00C6673C" w:rsidRDefault="009259B7" w:rsidP="00B3382C">
                            <w:pPr>
                              <w:rPr>
                                <w:rFonts w:ascii="Calibri" w:hAnsi="Calibri" w:cs="Calibri"/>
                                <w:b/>
                                <w:bCs/>
                                <w:sz w:val="18"/>
                                <w:szCs w:val="18"/>
                              </w:rPr>
                            </w:pPr>
                            <w:r w:rsidRPr="00C6673C">
                              <w:rPr>
                                <w:rFonts w:ascii="Calibri" w:hAnsi="Calibri" w:cs="Calibri"/>
                                <w:b/>
                                <w:bCs/>
                                <w:sz w:val="18"/>
                                <w:szCs w:val="18"/>
                              </w:rPr>
                              <w:t>PFT</w:t>
                            </w:r>
                          </w:p>
                        </w:tc>
                      </w:tr>
                      <w:tr w:rsidR="009259B7" w:rsidRPr="00ED0A49" w14:paraId="494CAD2F" w14:textId="77777777" w:rsidTr="00C80079">
                        <w:tc>
                          <w:tcPr>
                            <w:tcW w:w="1913" w:type="dxa"/>
                          </w:tcPr>
                          <w:p w14:paraId="330FB1CC"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Abies</w:t>
                            </w:r>
                          </w:p>
                        </w:tc>
                        <w:tc>
                          <w:tcPr>
                            <w:tcW w:w="2312" w:type="dxa"/>
                          </w:tcPr>
                          <w:p w14:paraId="7C24AC5B"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 xml:space="preserve">A. </w:t>
                            </w:r>
                            <w:proofErr w:type="spellStart"/>
                            <w:r w:rsidRPr="00455D0D">
                              <w:rPr>
                                <w:rFonts w:ascii="Calibri" w:hAnsi="Calibri" w:cs="Calibri"/>
                                <w:i/>
                                <w:iCs/>
                                <w:sz w:val="18"/>
                                <w:szCs w:val="18"/>
                              </w:rPr>
                              <w:t>lasiocarpa</w:t>
                            </w:r>
                            <w:proofErr w:type="spellEnd"/>
                            <w:r w:rsidRPr="00455D0D">
                              <w:rPr>
                                <w:rFonts w:ascii="Calibri" w:hAnsi="Calibri" w:cs="Calibri"/>
                                <w:i/>
                                <w:iCs/>
                                <w:sz w:val="18"/>
                                <w:szCs w:val="18"/>
                              </w:rPr>
                              <w:t xml:space="preserve">, A. </w:t>
                            </w:r>
                            <w:proofErr w:type="spellStart"/>
                            <w:r w:rsidRPr="00455D0D">
                              <w:rPr>
                                <w:rFonts w:ascii="Calibri" w:hAnsi="Calibri" w:cs="Calibri"/>
                                <w:i/>
                                <w:iCs/>
                                <w:sz w:val="18"/>
                                <w:szCs w:val="18"/>
                              </w:rPr>
                              <w:t>balsamea</w:t>
                            </w:r>
                            <w:proofErr w:type="spellEnd"/>
                            <w:r w:rsidRPr="00455D0D">
                              <w:rPr>
                                <w:rFonts w:ascii="Calibri" w:hAnsi="Calibri" w:cs="Calibri"/>
                                <w:i/>
                                <w:iCs/>
                                <w:sz w:val="18"/>
                                <w:szCs w:val="18"/>
                              </w:rPr>
                              <w:t xml:space="preserve">, A. </w:t>
                            </w:r>
                            <w:proofErr w:type="spellStart"/>
                            <w:r w:rsidRPr="00455D0D">
                              <w:rPr>
                                <w:rFonts w:ascii="Calibri" w:hAnsi="Calibri" w:cs="Calibri"/>
                                <w:i/>
                                <w:iCs/>
                                <w:sz w:val="18"/>
                                <w:szCs w:val="18"/>
                              </w:rPr>
                              <w:t>procera</w:t>
                            </w:r>
                            <w:proofErr w:type="spellEnd"/>
                            <w:r w:rsidRPr="00455D0D">
                              <w:rPr>
                                <w:rFonts w:ascii="Calibri" w:hAnsi="Calibri" w:cs="Calibri"/>
                                <w:i/>
                                <w:iCs/>
                                <w:sz w:val="18"/>
                                <w:szCs w:val="18"/>
                              </w:rPr>
                              <w:t>, etc.</w:t>
                            </w:r>
                          </w:p>
                        </w:tc>
                        <w:tc>
                          <w:tcPr>
                            <w:tcW w:w="540" w:type="dxa"/>
                          </w:tcPr>
                          <w:p w14:paraId="25F529AE" w14:textId="77777777" w:rsidR="009259B7" w:rsidRPr="00ED0A49" w:rsidRDefault="009259B7" w:rsidP="00B3382C">
                            <w:pPr>
                              <w:rPr>
                                <w:rFonts w:ascii="Calibri" w:hAnsi="Calibri" w:cs="Calibri"/>
                                <w:sz w:val="18"/>
                                <w:szCs w:val="18"/>
                              </w:rPr>
                            </w:pPr>
                            <w:r>
                              <w:rPr>
                                <w:rFonts w:ascii="Calibri" w:hAnsi="Calibri" w:cs="Calibri"/>
                                <w:sz w:val="18"/>
                                <w:szCs w:val="18"/>
                              </w:rPr>
                              <w:t>EN</w:t>
                            </w:r>
                          </w:p>
                        </w:tc>
                      </w:tr>
                      <w:tr w:rsidR="009259B7" w:rsidRPr="00ED0A49" w14:paraId="23911CC4" w14:textId="77777777" w:rsidTr="00C80079">
                        <w:tc>
                          <w:tcPr>
                            <w:tcW w:w="1913" w:type="dxa"/>
                          </w:tcPr>
                          <w:p w14:paraId="1D9CCE06" w14:textId="77777777" w:rsidR="009259B7" w:rsidRPr="00ED0A49" w:rsidRDefault="009259B7" w:rsidP="00B3382C">
                            <w:pPr>
                              <w:rPr>
                                <w:rFonts w:ascii="Calibri" w:hAnsi="Calibri" w:cs="Calibri"/>
                                <w:sz w:val="18"/>
                                <w:szCs w:val="18"/>
                              </w:rPr>
                            </w:pPr>
                            <w:r>
                              <w:rPr>
                                <w:rFonts w:ascii="Calibri" w:hAnsi="Calibri" w:cs="Calibri"/>
                                <w:sz w:val="18"/>
                                <w:szCs w:val="18"/>
                              </w:rPr>
                              <w:t>Juniperus</w:t>
                            </w:r>
                          </w:p>
                        </w:tc>
                        <w:tc>
                          <w:tcPr>
                            <w:tcW w:w="2312" w:type="dxa"/>
                          </w:tcPr>
                          <w:p w14:paraId="23988FE0"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 xml:space="preserve">J. communis, J. </w:t>
                            </w:r>
                            <w:proofErr w:type="spellStart"/>
                            <w:r w:rsidRPr="00455D0D">
                              <w:rPr>
                                <w:rFonts w:ascii="Calibri" w:hAnsi="Calibri" w:cs="Calibri"/>
                                <w:i/>
                                <w:iCs/>
                                <w:sz w:val="18"/>
                                <w:szCs w:val="18"/>
                              </w:rPr>
                              <w:t>scopulorum</w:t>
                            </w:r>
                            <w:proofErr w:type="spellEnd"/>
                            <w:r>
                              <w:rPr>
                                <w:rFonts w:ascii="Calibri" w:hAnsi="Calibri" w:cs="Calibri"/>
                                <w:i/>
                                <w:iCs/>
                                <w:sz w:val="18"/>
                                <w:szCs w:val="18"/>
                              </w:rPr>
                              <w:t xml:space="preserve">, J. </w:t>
                            </w:r>
                            <w:proofErr w:type="spellStart"/>
                            <w:r>
                              <w:rPr>
                                <w:rFonts w:ascii="Calibri" w:hAnsi="Calibri" w:cs="Calibri"/>
                                <w:i/>
                                <w:iCs/>
                                <w:sz w:val="18"/>
                                <w:szCs w:val="18"/>
                              </w:rPr>
                              <w:t>osteosperma</w:t>
                            </w:r>
                            <w:proofErr w:type="spellEnd"/>
                            <w:r>
                              <w:rPr>
                                <w:rFonts w:ascii="Calibri" w:hAnsi="Calibri" w:cs="Calibri"/>
                                <w:i/>
                                <w:iCs/>
                                <w:sz w:val="18"/>
                                <w:szCs w:val="18"/>
                              </w:rPr>
                              <w:t>, J. californica, J. grandis</w:t>
                            </w:r>
                          </w:p>
                        </w:tc>
                        <w:tc>
                          <w:tcPr>
                            <w:tcW w:w="540" w:type="dxa"/>
                          </w:tcPr>
                          <w:p w14:paraId="2ED45A18" w14:textId="77777777" w:rsidR="009259B7" w:rsidRPr="00ED0A49" w:rsidRDefault="009259B7" w:rsidP="00B3382C">
                            <w:pPr>
                              <w:rPr>
                                <w:rFonts w:ascii="Calibri" w:hAnsi="Calibri" w:cs="Calibri"/>
                                <w:sz w:val="18"/>
                                <w:szCs w:val="18"/>
                              </w:rPr>
                            </w:pPr>
                            <w:r>
                              <w:rPr>
                                <w:rFonts w:ascii="Calibri" w:hAnsi="Calibri" w:cs="Calibri"/>
                                <w:sz w:val="18"/>
                                <w:szCs w:val="18"/>
                              </w:rPr>
                              <w:t>EN</w:t>
                            </w:r>
                          </w:p>
                        </w:tc>
                      </w:tr>
                      <w:tr w:rsidR="009259B7" w:rsidRPr="00ED0A49" w14:paraId="1F913212" w14:textId="77777777" w:rsidTr="00C80079">
                        <w:tc>
                          <w:tcPr>
                            <w:tcW w:w="1913" w:type="dxa"/>
                          </w:tcPr>
                          <w:p w14:paraId="11096113" w14:textId="77777777" w:rsidR="009259B7" w:rsidRPr="00ED0A49" w:rsidRDefault="009259B7" w:rsidP="00B3382C">
                            <w:pPr>
                              <w:rPr>
                                <w:rFonts w:ascii="Calibri" w:hAnsi="Calibri" w:cs="Calibri"/>
                                <w:sz w:val="18"/>
                                <w:szCs w:val="18"/>
                              </w:rPr>
                            </w:pPr>
                            <w:r>
                              <w:rPr>
                                <w:rFonts w:ascii="Calibri" w:hAnsi="Calibri" w:cs="Calibri"/>
                                <w:sz w:val="18"/>
                                <w:szCs w:val="18"/>
                              </w:rPr>
                              <w:t>Larix</w:t>
                            </w:r>
                          </w:p>
                        </w:tc>
                        <w:tc>
                          <w:tcPr>
                            <w:tcW w:w="2312" w:type="dxa"/>
                          </w:tcPr>
                          <w:p w14:paraId="2FDDCF86"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L. occidentalis</w:t>
                            </w:r>
                          </w:p>
                        </w:tc>
                        <w:tc>
                          <w:tcPr>
                            <w:tcW w:w="540" w:type="dxa"/>
                          </w:tcPr>
                          <w:p w14:paraId="6B6F154E" w14:textId="77777777" w:rsidR="009259B7" w:rsidRPr="00ED0A49" w:rsidRDefault="009259B7" w:rsidP="00B3382C">
                            <w:pPr>
                              <w:rPr>
                                <w:rFonts w:ascii="Calibri" w:hAnsi="Calibri" w:cs="Calibri"/>
                                <w:sz w:val="18"/>
                                <w:szCs w:val="18"/>
                              </w:rPr>
                            </w:pPr>
                            <w:r>
                              <w:rPr>
                                <w:rFonts w:ascii="Calibri" w:hAnsi="Calibri" w:cs="Calibri"/>
                                <w:sz w:val="18"/>
                                <w:szCs w:val="18"/>
                              </w:rPr>
                              <w:t>DN</w:t>
                            </w:r>
                          </w:p>
                        </w:tc>
                      </w:tr>
                      <w:tr w:rsidR="009259B7" w:rsidRPr="00ED0A49" w14:paraId="67715F96" w14:textId="77777777" w:rsidTr="00C80079">
                        <w:tc>
                          <w:tcPr>
                            <w:tcW w:w="1913" w:type="dxa"/>
                          </w:tcPr>
                          <w:p w14:paraId="203AA333" w14:textId="77777777" w:rsidR="009259B7" w:rsidRPr="00ED0A49" w:rsidRDefault="009259B7" w:rsidP="00B3382C">
                            <w:pPr>
                              <w:rPr>
                                <w:rFonts w:ascii="Calibri" w:hAnsi="Calibri" w:cs="Calibri"/>
                                <w:sz w:val="18"/>
                                <w:szCs w:val="18"/>
                              </w:rPr>
                            </w:pPr>
                            <w:proofErr w:type="spellStart"/>
                            <w:r>
                              <w:rPr>
                                <w:rFonts w:ascii="Calibri" w:hAnsi="Calibri" w:cs="Calibri"/>
                                <w:sz w:val="18"/>
                                <w:szCs w:val="18"/>
                              </w:rPr>
                              <w:t>Picea</w:t>
                            </w:r>
                            <w:proofErr w:type="spellEnd"/>
                          </w:p>
                        </w:tc>
                        <w:tc>
                          <w:tcPr>
                            <w:tcW w:w="2312" w:type="dxa"/>
                          </w:tcPr>
                          <w:p w14:paraId="04939A06"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 xml:space="preserve">P. </w:t>
                            </w:r>
                            <w:proofErr w:type="spellStart"/>
                            <w:r w:rsidRPr="00455D0D">
                              <w:rPr>
                                <w:rFonts w:ascii="Calibri" w:hAnsi="Calibri" w:cs="Calibri"/>
                                <w:i/>
                                <w:iCs/>
                                <w:sz w:val="18"/>
                                <w:szCs w:val="18"/>
                              </w:rPr>
                              <w:t>engelmannii</w:t>
                            </w:r>
                            <w:proofErr w:type="spellEnd"/>
                            <w:r w:rsidRPr="00455D0D">
                              <w:rPr>
                                <w:rFonts w:ascii="Calibri" w:hAnsi="Calibri" w:cs="Calibri"/>
                                <w:i/>
                                <w:iCs/>
                                <w:sz w:val="18"/>
                                <w:szCs w:val="18"/>
                              </w:rPr>
                              <w:t xml:space="preserve">, P. </w:t>
                            </w:r>
                            <w:proofErr w:type="spellStart"/>
                            <w:r w:rsidRPr="00455D0D">
                              <w:rPr>
                                <w:rFonts w:ascii="Calibri" w:hAnsi="Calibri" w:cs="Calibri"/>
                                <w:i/>
                                <w:iCs/>
                                <w:sz w:val="18"/>
                                <w:szCs w:val="18"/>
                              </w:rPr>
                              <w:t>mariana</w:t>
                            </w:r>
                            <w:proofErr w:type="spellEnd"/>
                            <w:r w:rsidRPr="00455D0D">
                              <w:rPr>
                                <w:rFonts w:ascii="Calibri" w:hAnsi="Calibri" w:cs="Calibri"/>
                                <w:i/>
                                <w:iCs/>
                                <w:sz w:val="18"/>
                                <w:szCs w:val="18"/>
                              </w:rPr>
                              <w:t xml:space="preserve">, P. glauca, </w:t>
                            </w:r>
                          </w:p>
                        </w:tc>
                        <w:tc>
                          <w:tcPr>
                            <w:tcW w:w="540" w:type="dxa"/>
                          </w:tcPr>
                          <w:p w14:paraId="2D887807" w14:textId="77777777" w:rsidR="009259B7" w:rsidRPr="00ED0A49" w:rsidRDefault="009259B7" w:rsidP="00B3382C">
                            <w:pPr>
                              <w:rPr>
                                <w:rFonts w:ascii="Calibri" w:hAnsi="Calibri" w:cs="Calibri"/>
                                <w:sz w:val="18"/>
                                <w:szCs w:val="18"/>
                              </w:rPr>
                            </w:pPr>
                            <w:r>
                              <w:rPr>
                                <w:rFonts w:ascii="Calibri" w:hAnsi="Calibri" w:cs="Calibri"/>
                                <w:sz w:val="18"/>
                                <w:szCs w:val="18"/>
                              </w:rPr>
                              <w:t>EN</w:t>
                            </w:r>
                          </w:p>
                        </w:tc>
                      </w:tr>
                      <w:tr w:rsidR="009259B7" w:rsidRPr="00ED0A49" w14:paraId="46DC260D" w14:textId="77777777" w:rsidTr="00C80079">
                        <w:tc>
                          <w:tcPr>
                            <w:tcW w:w="1913" w:type="dxa"/>
                          </w:tcPr>
                          <w:p w14:paraId="036CDC6E" w14:textId="77777777" w:rsidR="009259B7" w:rsidRPr="00ED0A49" w:rsidRDefault="009259B7" w:rsidP="00B3382C">
                            <w:pPr>
                              <w:rPr>
                                <w:rFonts w:ascii="Calibri" w:hAnsi="Calibri" w:cs="Calibri"/>
                                <w:sz w:val="18"/>
                                <w:szCs w:val="18"/>
                              </w:rPr>
                            </w:pPr>
                            <w:r>
                              <w:rPr>
                                <w:rFonts w:ascii="Calibri" w:hAnsi="Calibri" w:cs="Calibri"/>
                                <w:sz w:val="18"/>
                                <w:szCs w:val="18"/>
                              </w:rPr>
                              <w:t>Pinus</w:t>
                            </w:r>
                          </w:p>
                        </w:tc>
                        <w:tc>
                          <w:tcPr>
                            <w:tcW w:w="2312" w:type="dxa"/>
                          </w:tcPr>
                          <w:p w14:paraId="025120C3" w14:textId="77777777" w:rsidR="009259B7" w:rsidRPr="00455D0D" w:rsidRDefault="009259B7" w:rsidP="00B3382C">
                            <w:pPr>
                              <w:rPr>
                                <w:rFonts w:ascii="Calibri" w:hAnsi="Calibri" w:cs="Calibri"/>
                                <w:i/>
                                <w:iCs/>
                                <w:sz w:val="18"/>
                                <w:szCs w:val="18"/>
                              </w:rPr>
                            </w:pPr>
                            <w:r>
                              <w:rPr>
                                <w:rFonts w:ascii="Calibri" w:hAnsi="Calibri" w:cs="Calibri"/>
                                <w:i/>
                                <w:iCs/>
                                <w:sz w:val="18"/>
                                <w:szCs w:val="18"/>
                              </w:rPr>
                              <w:t xml:space="preserve">P. ponderosa, P. contorta, P. edulis, P. monophyla, P. </w:t>
                            </w:r>
                            <w:proofErr w:type="spellStart"/>
                            <w:r>
                              <w:rPr>
                                <w:rFonts w:ascii="Calibri" w:hAnsi="Calibri" w:cs="Calibri"/>
                                <w:i/>
                                <w:iCs/>
                                <w:sz w:val="18"/>
                                <w:szCs w:val="18"/>
                              </w:rPr>
                              <w:t>flexilis</w:t>
                            </w:r>
                            <w:proofErr w:type="spellEnd"/>
                            <w:r>
                              <w:rPr>
                                <w:rFonts w:ascii="Calibri" w:hAnsi="Calibri" w:cs="Calibri"/>
                                <w:i/>
                                <w:iCs/>
                                <w:sz w:val="18"/>
                                <w:szCs w:val="18"/>
                              </w:rPr>
                              <w:t>, etc.</w:t>
                            </w:r>
                          </w:p>
                        </w:tc>
                        <w:tc>
                          <w:tcPr>
                            <w:tcW w:w="540" w:type="dxa"/>
                          </w:tcPr>
                          <w:p w14:paraId="7D62802C" w14:textId="77777777" w:rsidR="009259B7" w:rsidRPr="00ED0A49" w:rsidRDefault="009259B7" w:rsidP="00B3382C">
                            <w:pPr>
                              <w:rPr>
                                <w:rFonts w:ascii="Calibri" w:hAnsi="Calibri" w:cs="Calibri"/>
                                <w:sz w:val="18"/>
                                <w:szCs w:val="18"/>
                              </w:rPr>
                            </w:pPr>
                            <w:r>
                              <w:rPr>
                                <w:rFonts w:ascii="Calibri" w:hAnsi="Calibri" w:cs="Calibri"/>
                                <w:sz w:val="18"/>
                                <w:szCs w:val="18"/>
                              </w:rPr>
                              <w:t>EN</w:t>
                            </w:r>
                          </w:p>
                        </w:tc>
                      </w:tr>
                      <w:tr w:rsidR="009259B7" w:rsidRPr="00ED0A49" w14:paraId="67CB7F99" w14:textId="77777777" w:rsidTr="00C80079">
                        <w:tc>
                          <w:tcPr>
                            <w:tcW w:w="1913" w:type="dxa"/>
                          </w:tcPr>
                          <w:p w14:paraId="06AC9A44"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Populus</w:t>
                            </w:r>
                          </w:p>
                        </w:tc>
                        <w:tc>
                          <w:tcPr>
                            <w:tcW w:w="2312" w:type="dxa"/>
                          </w:tcPr>
                          <w:p w14:paraId="26A6D881"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 xml:space="preserve">P. </w:t>
                            </w:r>
                            <w:proofErr w:type="spellStart"/>
                            <w:r w:rsidRPr="00455D0D">
                              <w:rPr>
                                <w:rFonts w:ascii="Calibri" w:hAnsi="Calibri" w:cs="Calibri"/>
                                <w:i/>
                                <w:iCs/>
                                <w:sz w:val="18"/>
                                <w:szCs w:val="18"/>
                              </w:rPr>
                              <w:t>tremuloides</w:t>
                            </w:r>
                            <w:proofErr w:type="spellEnd"/>
                            <w:r>
                              <w:rPr>
                                <w:rFonts w:ascii="Calibri" w:hAnsi="Calibri" w:cs="Calibri"/>
                                <w:i/>
                                <w:iCs/>
                                <w:sz w:val="18"/>
                                <w:szCs w:val="18"/>
                              </w:rPr>
                              <w:t xml:space="preserve">, P. </w:t>
                            </w:r>
                            <w:proofErr w:type="spellStart"/>
                            <w:r>
                              <w:rPr>
                                <w:rFonts w:ascii="Calibri" w:hAnsi="Calibri" w:cs="Calibri"/>
                                <w:i/>
                                <w:iCs/>
                                <w:sz w:val="18"/>
                                <w:szCs w:val="18"/>
                              </w:rPr>
                              <w:t>deltoides</w:t>
                            </w:r>
                            <w:proofErr w:type="spellEnd"/>
                            <w:r>
                              <w:rPr>
                                <w:rFonts w:ascii="Calibri" w:hAnsi="Calibri" w:cs="Calibri"/>
                                <w:i/>
                                <w:iCs/>
                                <w:sz w:val="18"/>
                                <w:szCs w:val="18"/>
                              </w:rPr>
                              <w:t xml:space="preserve">, P. </w:t>
                            </w:r>
                            <w:proofErr w:type="spellStart"/>
                            <w:r>
                              <w:rPr>
                                <w:rFonts w:ascii="Calibri" w:hAnsi="Calibri" w:cs="Calibri"/>
                                <w:i/>
                                <w:iCs/>
                                <w:sz w:val="18"/>
                                <w:szCs w:val="18"/>
                              </w:rPr>
                              <w:t>trichocarpa</w:t>
                            </w:r>
                            <w:proofErr w:type="spellEnd"/>
                          </w:p>
                        </w:tc>
                        <w:tc>
                          <w:tcPr>
                            <w:tcW w:w="540" w:type="dxa"/>
                          </w:tcPr>
                          <w:p w14:paraId="69CC905F"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DB</w:t>
                            </w:r>
                          </w:p>
                        </w:tc>
                      </w:tr>
                      <w:tr w:rsidR="009259B7" w:rsidRPr="00ED0A49" w14:paraId="558C9786" w14:textId="77777777" w:rsidTr="00C80079">
                        <w:tc>
                          <w:tcPr>
                            <w:tcW w:w="1913" w:type="dxa"/>
                          </w:tcPr>
                          <w:p w14:paraId="04EB10CA" w14:textId="77777777" w:rsidR="009259B7" w:rsidRPr="00ED0A49" w:rsidRDefault="009259B7" w:rsidP="00B3382C">
                            <w:pPr>
                              <w:rPr>
                                <w:rFonts w:ascii="Calibri" w:hAnsi="Calibri" w:cs="Calibri"/>
                                <w:sz w:val="18"/>
                                <w:szCs w:val="18"/>
                              </w:rPr>
                            </w:pPr>
                            <w:proofErr w:type="spellStart"/>
                            <w:r w:rsidRPr="00ED0A49">
                              <w:rPr>
                                <w:rFonts w:ascii="Calibri" w:hAnsi="Calibri" w:cs="Calibri"/>
                                <w:sz w:val="18"/>
                                <w:szCs w:val="18"/>
                              </w:rPr>
                              <w:t>Psuedotsuga</w:t>
                            </w:r>
                            <w:proofErr w:type="spellEnd"/>
                          </w:p>
                        </w:tc>
                        <w:tc>
                          <w:tcPr>
                            <w:tcW w:w="2312" w:type="dxa"/>
                          </w:tcPr>
                          <w:p w14:paraId="48EFC0B1" w14:textId="77777777" w:rsidR="009259B7" w:rsidRPr="00455D0D" w:rsidRDefault="009259B7" w:rsidP="00B3382C">
                            <w:pPr>
                              <w:rPr>
                                <w:rFonts w:ascii="Calibri" w:hAnsi="Calibri" w:cs="Calibri"/>
                                <w:i/>
                                <w:iCs/>
                                <w:sz w:val="18"/>
                                <w:szCs w:val="18"/>
                              </w:rPr>
                            </w:pPr>
                            <w:r w:rsidRPr="00455D0D">
                              <w:rPr>
                                <w:rFonts w:ascii="Calibri" w:hAnsi="Calibri" w:cs="Calibri"/>
                                <w:i/>
                                <w:iCs/>
                                <w:sz w:val="18"/>
                                <w:szCs w:val="18"/>
                              </w:rPr>
                              <w:t xml:space="preserve">P. </w:t>
                            </w:r>
                            <w:proofErr w:type="spellStart"/>
                            <w:r w:rsidRPr="00455D0D">
                              <w:rPr>
                                <w:rStyle w:val="lrzxr"/>
                                <w:i/>
                                <w:iCs/>
                                <w:sz w:val="18"/>
                                <w:szCs w:val="18"/>
                              </w:rPr>
                              <w:t>menziesii</w:t>
                            </w:r>
                            <w:proofErr w:type="spellEnd"/>
                          </w:p>
                        </w:tc>
                        <w:tc>
                          <w:tcPr>
                            <w:tcW w:w="540" w:type="dxa"/>
                          </w:tcPr>
                          <w:p w14:paraId="30C01FB1" w14:textId="77777777" w:rsidR="009259B7" w:rsidRPr="00ED0A49" w:rsidRDefault="009259B7" w:rsidP="00B3382C">
                            <w:pPr>
                              <w:rPr>
                                <w:rFonts w:ascii="Calibri" w:hAnsi="Calibri" w:cs="Calibri"/>
                                <w:sz w:val="18"/>
                                <w:szCs w:val="18"/>
                              </w:rPr>
                            </w:pPr>
                            <w:r w:rsidRPr="00ED0A49">
                              <w:rPr>
                                <w:rFonts w:ascii="Calibri" w:hAnsi="Calibri" w:cs="Calibri"/>
                                <w:sz w:val="18"/>
                                <w:szCs w:val="18"/>
                              </w:rPr>
                              <w:t>EN</w:t>
                            </w:r>
                          </w:p>
                        </w:tc>
                      </w:tr>
                    </w:tbl>
                    <w:p w14:paraId="0D9DE1CD" w14:textId="77777777" w:rsidR="009259B7" w:rsidRDefault="009259B7" w:rsidP="009259B7"/>
                    <w:p w14:paraId="7CEC1B15" w14:textId="77777777" w:rsidR="009259B7" w:rsidRPr="00B3382C" w:rsidRDefault="009259B7" w:rsidP="009259B7">
                      <w:pPr>
                        <w:rPr>
                          <w:rFonts w:ascii="Calibri" w:hAnsi="Calibri" w:cs="Calibri"/>
                          <w:sz w:val="18"/>
                          <w:szCs w:val="18"/>
                        </w:rPr>
                      </w:pPr>
                      <w:r w:rsidRPr="00ED26B6">
                        <w:rPr>
                          <w:b/>
                          <w:bCs/>
                          <w:sz w:val="18"/>
                          <w:szCs w:val="18"/>
                        </w:rPr>
                        <w:t>Table 1.</w:t>
                      </w:r>
                      <w:r w:rsidRPr="00B3382C">
                        <w:rPr>
                          <w:sz w:val="18"/>
                          <w:szCs w:val="18"/>
                        </w:rPr>
                        <w:t xml:space="preserve"> </w:t>
                      </w:r>
                      <w:r w:rsidRPr="00B3382C">
                        <w:rPr>
                          <w:rFonts w:ascii="Calibri" w:hAnsi="Calibri" w:cs="Calibri"/>
                          <w:sz w:val="18"/>
                          <w:szCs w:val="18"/>
                        </w:rPr>
                        <w:t xml:space="preserve"> Common genera and species in temperate and high latitude forest ecosystems. Definitions: PFT = Plant functional type; DB = Deciduous broadleaf; EN = Evergreen needleleaf; DN = Deciduous needleleaf</w:t>
                      </w:r>
                      <w:r>
                        <w:rPr>
                          <w:rFonts w:ascii="Calibri" w:hAnsi="Calibri" w:cs="Calibri"/>
                          <w:sz w:val="18"/>
                          <w:szCs w:val="18"/>
                        </w:rPr>
                        <w:t xml:space="preserve">. Data from Knott et al. (2019) and </w:t>
                      </w:r>
                      <w:proofErr w:type="spellStart"/>
                      <w:r>
                        <w:rPr>
                          <w:rFonts w:ascii="Calibri" w:hAnsi="Calibri" w:cs="Calibri"/>
                          <w:sz w:val="18"/>
                          <w:szCs w:val="18"/>
                        </w:rPr>
                        <w:t>Stanke</w:t>
                      </w:r>
                      <w:proofErr w:type="spellEnd"/>
                      <w:r>
                        <w:rPr>
                          <w:rFonts w:ascii="Calibri" w:hAnsi="Calibri" w:cs="Calibri"/>
                          <w:sz w:val="18"/>
                          <w:szCs w:val="18"/>
                        </w:rPr>
                        <w:t xml:space="preserve"> et al. (2021).</w:t>
                      </w:r>
                    </w:p>
                    <w:p w14:paraId="08D7FBE1" w14:textId="77777777" w:rsidR="009259B7" w:rsidRDefault="009259B7" w:rsidP="009259B7"/>
                    <w:p w14:paraId="60E694F8" w14:textId="77777777" w:rsidR="009259B7" w:rsidRDefault="009259B7" w:rsidP="009259B7"/>
                  </w:txbxContent>
                </v:textbox>
                <w10:wrap type="through"/>
              </v:shape>
            </w:pict>
          </mc:Fallback>
        </mc:AlternateContent>
      </w:r>
      <w:r w:rsidR="002B4AD9" w:rsidRPr="007857E9">
        <w:rPr>
          <w:rFonts w:ascii="Calibri" w:hAnsi="Calibri" w:cs="Calibri"/>
          <w:b/>
          <w:bCs/>
          <w:sz w:val="22"/>
          <w:szCs w:val="22"/>
        </w:rPr>
        <w:t>Tree core sampling</w:t>
      </w:r>
      <w:r w:rsidR="00BE0A44" w:rsidRPr="007857E9">
        <w:rPr>
          <w:rFonts w:ascii="Calibri" w:hAnsi="Calibri" w:cs="Calibri"/>
          <w:b/>
          <w:bCs/>
          <w:sz w:val="22"/>
          <w:szCs w:val="22"/>
        </w:rPr>
        <w:t xml:space="preserve"> </w:t>
      </w:r>
      <w:r w:rsidR="00004DC7">
        <w:rPr>
          <w:rFonts w:ascii="Calibri" w:hAnsi="Calibri" w:cs="Calibri"/>
          <w:b/>
          <w:bCs/>
          <w:sz w:val="22"/>
          <w:szCs w:val="22"/>
        </w:rPr>
        <w:t xml:space="preserve">and analysis </w:t>
      </w:r>
      <w:r w:rsidR="00BE0A44" w:rsidRPr="007857E9">
        <w:rPr>
          <w:rFonts w:ascii="Calibri" w:hAnsi="Calibri" w:cs="Calibri"/>
          <w:b/>
          <w:bCs/>
          <w:sz w:val="22"/>
          <w:szCs w:val="22"/>
        </w:rPr>
        <w:t>—</w:t>
      </w:r>
      <w:r w:rsidR="00BE0A44">
        <w:rPr>
          <w:rFonts w:ascii="Calibri" w:hAnsi="Calibri" w:cs="Calibri"/>
          <w:sz w:val="22"/>
          <w:szCs w:val="22"/>
        </w:rPr>
        <w:t> </w:t>
      </w:r>
      <w:r w:rsidR="002B4AD9" w:rsidRPr="00BA3B4D">
        <w:rPr>
          <w:rFonts w:ascii="Calibri" w:hAnsi="Calibri" w:cs="Calibri"/>
          <w:sz w:val="22"/>
          <w:szCs w:val="22"/>
        </w:rPr>
        <w:t xml:space="preserve">Once </w:t>
      </w:r>
      <w:r w:rsidR="00C6673C">
        <w:rPr>
          <w:rFonts w:ascii="Calibri" w:hAnsi="Calibri" w:cs="Calibri"/>
          <w:sz w:val="22"/>
          <w:szCs w:val="22"/>
        </w:rPr>
        <w:t>the</w:t>
      </w:r>
      <w:r w:rsidR="002B4AD9" w:rsidRPr="00BA3B4D">
        <w:rPr>
          <w:rFonts w:ascii="Calibri" w:hAnsi="Calibri" w:cs="Calibri"/>
          <w:sz w:val="22"/>
          <w:szCs w:val="22"/>
        </w:rPr>
        <w:t xml:space="preserve"> observatory trees have been located</w:t>
      </w:r>
      <w:r w:rsidR="00E2743D">
        <w:rPr>
          <w:rFonts w:ascii="Calibri" w:hAnsi="Calibri" w:cs="Calibri"/>
          <w:sz w:val="22"/>
          <w:szCs w:val="22"/>
        </w:rPr>
        <w:t>, identified</w:t>
      </w:r>
      <w:r w:rsidR="00C6673C">
        <w:rPr>
          <w:rFonts w:ascii="Calibri" w:hAnsi="Calibri" w:cs="Calibri"/>
          <w:sz w:val="22"/>
          <w:szCs w:val="22"/>
        </w:rPr>
        <w:t xml:space="preserve">, </w:t>
      </w:r>
      <w:r w:rsidR="002B4AD9" w:rsidRPr="00BA3B4D">
        <w:rPr>
          <w:rFonts w:ascii="Calibri" w:hAnsi="Calibri" w:cs="Calibri"/>
          <w:sz w:val="22"/>
          <w:szCs w:val="22"/>
        </w:rPr>
        <w:t>their precise locations documented, and othe</w:t>
      </w:r>
      <w:r w:rsidR="002E21CF" w:rsidRPr="00BA3B4D">
        <w:rPr>
          <w:rFonts w:ascii="Calibri" w:hAnsi="Calibri" w:cs="Calibri"/>
          <w:sz w:val="22"/>
          <w:szCs w:val="22"/>
        </w:rPr>
        <w:t xml:space="preserve">r necessary </w:t>
      </w:r>
      <w:r w:rsidR="002B4AD9" w:rsidRPr="00BA3B4D">
        <w:rPr>
          <w:rFonts w:ascii="Calibri" w:hAnsi="Calibri" w:cs="Calibri"/>
          <w:sz w:val="22"/>
          <w:szCs w:val="22"/>
        </w:rPr>
        <w:t xml:space="preserve">environmental data </w:t>
      </w:r>
      <w:r w:rsidR="00AE2F7A">
        <w:rPr>
          <w:rFonts w:ascii="Calibri" w:hAnsi="Calibri" w:cs="Calibri"/>
          <w:sz w:val="22"/>
          <w:szCs w:val="22"/>
        </w:rPr>
        <w:t xml:space="preserve">have been </w:t>
      </w:r>
      <w:r w:rsidR="002B4AD9" w:rsidRPr="00BA3B4D">
        <w:rPr>
          <w:rFonts w:ascii="Calibri" w:hAnsi="Calibri" w:cs="Calibri"/>
          <w:sz w:val="22"/>
          <w:szCs w:val="22"/>
        </w:rPr>
        <w:t>recorded</w:t>
      </w:r>
      <w:r w:rsidR="002E21CF" w:rsidRPr="00BA3B4D">
        <w:rPr>
          <w:rFonts w:ascii="Calibri" w:hAnsi="Calibri" w:cs="Calibri"/>
          <w:sz w:val="22"/>
          <w:szCs w:val="22"/>
        </w:rPr>
        <w:t xml:space="preserve"> </w:t>
      </w:r>
      <w:r w:rsidR="00AE2F7A">
        <w:rPr>
          <w:rFonts w:ascii="Calibri" w:hAnsi="Calibri" w:cs="Calibri"/>
          <w:sz w:val="22"/>
          <w:szCs w:val="22"/>
        </w:rPr>
        <w:t xml:space="preserve">(see attached data sheet), </w:t>
      </w:r>
      <w:r w:rsidR="002E21CF" w:rsidRPr="00BA3B4D">
        <w:rPr>
          <w:rFonts w:ascii="Calibri" w:hAnsi="Calibri" w:cs="Calibri"/>
          <w:sz w:val="22"/>
          <w:szCs w:val="22"/>
        </w:rPr>
        <w:t xml:space="preserve">use </w:t>
      </w:r>
      <w:r w:rsidR="00C6673C">
        <w:rPr>
          <w:rFonts w:ascii="Calibri" w:hAnsi="Calibri" w:cs="Calibri"/>
          <w:sz w:val="22"/>
          <w:szCs w:val="22"/>
        </w:rPr>
        <w:t>the</w:t>
      </w:r>
      <w:r w:rsidR="002E21CF" w:rsidRPr="00BA3B4D">
        <w:rPr>
          <w:rFonts w:ascii="Calibri" w:hAnsi="Calibri" w:cs="Calibri"/>
          <w:sz w:val="22"/>
          <w:szCs w:val="22"/>
        </w:rPr>
        <w:t xml:space="preserve"> tree corer to collect </w:t>
      </w:r>
      <w:r w:rsidR="00C6673C">
        <w:rPr>
          <w:rFonts w:ascii="Calibri" w:hAnsi="Calibri" w:cs="Calibri"/>
          <w:sz w:val="22"/>
          <w:szCs w:val="22"/>
        </w:rPr>
        <w:t>one wood</w:t>
      </w:r>
      <w:r w:rsidR="002E21CF" w:rsidRPr="00BA3B4D">
        <w:rPr>
          <w:rFonts w:ascii="Calibri" w:hAnsi="Calibri" w:cs="Calibri"/>
          <w:sz w:val="22"/>
          <w:szCs w:val="22"/>
        </w:rPr>
        <w:t xml:space="preserve"> </w:t>
      </w:r>
      <w:r w:rsidR="00004DC7">
        <w:rPr>
          <w:rFonts w:ascii="Calibri" w:hAnsi="Calibri" w:cs="Calibri"/>
          <w:sz w:val="22"/>
          <w:szCs w:val="22"/>
        </w:rPr>
        <w:t xml:space="preserve">core </w:t>
      </w:r>
      <w:r w:rsidR="002E21CF" w:rsidRPr="00BA3B4D">
        <w:rPr>
          <w:rFonts w:ascii="Calibri" w:hAnsi="Calibri" w:cs="Calibri"/>
          <w:sz w:val="22"/>
          <w:szCs w:val="22"/>
        </w:rPr>
        <w:t>sample</w:t>
      </w:r>
      <w:r w:rsidR="00C6673C">
        <w:rPr>
          <w:rFonts w:ascii="Calibri" w:hAnsi="Calibri" w:cs="Calibri"/>
          <w:sz w:val="22"/>
          <w:szCs w:val="22"/>
        </w:rPr>
        <w:t xml:space="preserve"> per individual</w:t>
      </w:r>
      <w:r w:rsidR="00AE2F7A">
        <w:rPr>
          <w:rFonts w:ascii="Calibri" w:hAnsi="Calibri" w:cs="Calibri"/>
          <w:sz w:val="22"/>
          <w:szCs w:val="22"/>
        </w:rPr>
        <w:t xml:space="preserve"> </w:t>
      </w:r>
      <w:r w:rsidR="00004DC7">
        <w:rPr>
          <w:rFonts w:ascii="Calibri" w:hAnsi="Calibri" w:cs="Calibri"/>
          <w:sz w:val="22"/>
          <w:szCs w:val="22"/>
        </w:rPr>
        <w:t>(see attached protocol). Once you have collected your tree core s</w:t>
      </w:r>
      <w:r w:rsidR="00FF4DE8">
        <w:rPr>
          <w:rFonts w:ascii="Calibri" w:hAnsi="Calibri" w:cs="Calibri"/>
          <w:sz w:val="22"/>
          <w:szCs w:val="22"/>
        </w:rPr>
        <w:t>amples</w:t>
      </w:r>
      <w:r w:rsidR="00004DC7">
        <w:rPr>
          <w:rFonts w:ascii="Calibri" w:hAnsi="Calibri" w:cs="Calibri"/>
          <w:sz w:val="22"/>
          <w:szCs w:val="22"/>
        </w:rPr>
        <w:t>, they</w:t>
      </w:r>
      <w:r w:rsidR="00FF4DE8">
        <w:rPr>
          <w:rFonts w:ascii="Calibri" w:hAnsi="Calibri" w:cs="Calibri"/>
          <w:sz w:val="22"/>
          <w:szCs w:val="22"/>
        </w:rPr>
        <w:t xml:space="preserve"> should be kept </w:t>
      </w:r>
      <w:r w:rsidR="00C6673C">
        <w:rPr>
          <w:rFonts w:ascii="Calibri" w:hAnsi="Calibri" w:cs="Calibri"/>
          <w:sz w:val="22"/>
          <w:szCs w:val="22"/>
        </w:rPr>
        <w:t>cool</w:t>
      </w:r>
      <w:r w:rsidR="00FF4DE8">
        <w:rPr>
          <w:rFonts w:ascii="Calibri" w:hAnsi="Calibri" w:cs="Calibri"/>
          <w:sz w:val="22"/>
          <w:szCs w:val="22"/>
        </w:rPr>
        <w:t xml:space="preserve"> </w:t>
      </w:r>
      <w:r w:rsidR="00880BF4">
        <w:rPr>
          <w:rFonts w:ascii="Calibri" w:hAnsi="Calibri" w:cs="Calibri"/>
          <w:sz w:val="22"/>
          <w:szCs w:val="22"/>
        </w:rPr>
        <w:t>(</w:t>
      </w:r>
      <w:r w:rsidR="00C6673C">
        <w:rPr>
          <w:rFonts w:ascii="Calibri" w:hAnsi="Calibri" w:cs="Calibri"/>
          <w:sz w:val="22"/>
          <w:szCs w:val="22"/>
        </w:rPr>
        <w:t xml:space="preserve">e.g., </w:t>
      </w:r>
      <w:r w:rsidR="00880BF4">
        <w:rPr>
          <w:rFonts w:ascii="Calibri" w:hAnsi="Calibri" w:cs="Calibri"/>
          <w:sz w:val="22"/>
          <w:szCs w:val="22"/>
        </w:rPr>
        <w:t xml:space="preserve">in a refrigerator) </w:t>
      </w:r>
      <w:r w:rsidR="00FF4DE8">
        <w:rPr>
          <w:rFonts w:ascii="Calibri" w:hAnsi="Calibri" w:cs="Calibri"/>
          <w:sz w:val="22"/>
          <w:szCs w:val="22"/>
        </w:rPr>
        <w:t xml:space="preserve">until </w:t>
      </w:r>
      <w:r w:rsidR="00004DC7">
        <w:rPr>
          <w:rFonts w:ascii="Calibri" w:hAnsi="Calibri" w:cs="Calibri"/>
          <w:sz w:val="22"/>
          <w:szCs w:val="22"/>
        </w:rPr>
        <w:t>you are able to prepare them for drying and analysis (see attached protocol).</w:t>
      </w:r>
    </w:p>
    <w:p w14:paraId="44374AB1" w14:textId="7F8EEB21" w:rsidR="002E21CF" w:rsidRPr="0042622B" w:rsidRDefault="0042622B" w:rsidP="0042622B">
      <w:pPr>
        <w:tabs>
          <w:tab w:val="left" w:pos="488"/>
        </w:tabs>
        <w:rPr>
          <w:rFonts w:ascii="Calibri" w:hAnsi="Calibri" w:cs="Calibri"/>
          <w:sz w:val="12"/>
          <w:szCs w:val="12"/>
        </w:rPr>
      </w:pPr>
      <w:r>
        <w:rPr>
          <w:rFonts w:ascii="Calibri" w:hAnsi="Calibri" w:cs="Calibri"/>
          <w:sz w:val="22"/>
          <w:szCs w:val="22"/>
        </w:rPr>
        <w:tab/>
      </w:r>
    </w:p>
    <w:p w14:paraId="2C0B5717" w14:textId="11E15917" w:rsidR="0064445F" w:rsidRDefault="00004DC7" w:rsidP="00F71401">
      <w:pPr>
        <w:rPr>
          <w:rFonts w:ascii="Calibri" w:hAnsi="Calibri" w:cs="Calibri"/>
          <w:b/>
          <w:bCs/>
          <w:sz w:val="22"/>
          <w:szCs w:val="22"/>
        </w:rPr>
      </w:pPr>
      <w:r>
        <w:rPr>
          <w:rFonts w:ascii="Calibri" w:hAnsi="Calibri" w:cs="Calibri"/>
          <w:sz w:val="22"/>
          <w:szCs w:val="22"/>
        </w:rPr>
        <w:t>Back at the lab, samples sh</w:t>
      </w:r>
      <w:r w:rsidR="001478D3">
        <w:rPr>
          <w:rFonts w:ascii="Calibri" w:hAnsi="Calibri" w:cs="Calibri"/>
          <w:sz w:val="22"/>
          <w:szCs w:val="22"/>
        </w:rPr>
        <w:t>ould be prepared for analysis (see</w:t>
      </w:r>
      <w:r w:rsidR="007B6291">
        <w:rPr>
          <w:rFonts w:ascii="Calibri" w:hAnsi="Calibri" w:cs="Calibri"/>
          <w:sz w:val="22"/>
          <w:szCs w:val="22"/>
        </w:rPr>
        <w:t xml:space="preserve"> attached</w:t>
      </w:r>
      <w:r w:rsidR="001478D3">
        <w:rPr>
          <w:rFonts w:ascii="Calibri" w:hAnsi="Calibri" w:cs="Calibri"/>
          <w:sz w:val="22"/>
          <w:szCs w:val="22"/>
        </w:rPr>
        <w:t xml:space="preserve"> protocol). They should be dried, </w:t>
      </w:r>
      <w:r w:rsidR="005558A0">
        <w:rPr>
          <w:rFonts w:ascii="Calibri" w:hAnsi="Calibri" w:cs="Calibri"/>
          <w:sz w:val="22"/>
          <w:szCs w:val="22"/>
        </w:rPr>
        <w:t>ground to a fine powder</w:t>
      </w:r>
      <w:r w:rsidR="001478D3">
        <w:rPr>
          <w:rFonts w:ascii="Calibri" w:hAnsi="Calibri" w:cs="Calibri"/>
          <w:sz w:val="22"/>
          <w:szCs w:val="22"/>
        </w:rPr>
        <w:t>,</w:t>
      </w:r>
      <w:r w:rsidR="005558A0">
        <w:rPr>
          <w:rFonts w:ascii="Calibri" w:hAnsi="Calibri" w:cs="Calibri"/>
          <w:sz w:val="22"/>
          <w:szCs w:val="22"/>
        </w:rPr>
        <w:t xml:space="preserve"> and analyzed for C and N</w:t>
      </w:r>
      <w:r w:rsidR="00B4346B">
        <w:rPr>
          <w:rFonts w:ascii="Calibri" w:hAnsi="Calibri" w:cs="Calibri"/>
          <w:sz w:val="22"/>
          <w:szCs w:val="22"/>
        </w:rPr>
        <w:t xml:space="preserve"> (percent)</w:t>
      </w:r>
      <w:r w:rsidR="005558A0">
        <w:rPr>
          <w:rFonts w:ascii="Calibri" w:hAnsi="Calibri" w:cs="Calibri"/>
          <w:sz w:val="22"/>
          <w:szCs w:val="22"/>
        </w:rPr>
        <w:t>, typically using dry combustion analysis on an elemental analyzer.</w:t>
      </w:r>
      <w:r w:rsidR="005558A0" w:rsidRPr="005558A0">
        <w:rPr>
          <w:rFonts w:ascii="Calibri" w:hAnsi="Calibri" w:cs="Calibri"/>
          <w:sz w:val="22"/>
          <w:szCs w:val="22"/>
        </w:rPr>
        <w:t xml:space="preserve"> </w:t>
      </w:r>
      <w:r w:rsidR="005558A0">
        <w:rPr>
          <w:rFonts w:ascii="Calibri" w:hAnsi="Calibri" w:cs="Calibri"/>
          <w:sz w:val="22"/>
          <w:szCs w:val="22"/>
        </w:rPr>
        <w:t>Measuring the C:N of wood is challenging due to relatively high C concentrations but relatively low N concentrations. Consequently, measuring both C and N for a sample requires analysis of two subsamples of different sizes—a smaller subsample to measure C and a large</w:t>
      </w:r>
      <w:r w:rsidR="00AC5A5C">
        <w:rPr>
          <w:rFonts w:ascii="Calibri" w:hAnsi="Calibri" w:cs="Calibri"/>
          <w:sz w:val="22"/>
          <w:szCs w:val="22"/>
        </w:rPr>
        <w:t>r</w:t>
      </w:r>
      <w:r w:rsidR="005558A0">
        <w:rPr>
          <w:rFonts w:ascii="Calibri" w:hAnsi="Calibri" w:cs="Calibri"/>
          <w:sz w:val="22"/>
          <w:szCs w:val="22"/>
        </w:rPr>
        <w:t xml:space="preserve"> subsample to measure N. Further, several analytical techniques can improve N detection and accuracy of results</w:t>
      </w:r>
      <w:r w:rsidR="001478D3">
        <w:rPr>
          <w:rFonts w:ascii="Calibri" w:hAnsi="Calibri" w:cs="Calibri"/>
          <w:sz w:val="22"/>
          <w:szCs w:val="22"/>
        </w:rPr>
        <w:t xml:space="preserve"> (see attached protocol). </w:t>
      </w:r>
      <w:r w:rsidR="007B6291">
        <w:rPr>
          <w:rFonts w:ascii="Calibri" w:hAnsi="Calibri" w:cs="Calibri"/>
          <w:sz w:val="22"/>
          <w:szCs w:val="22"/>
        </w:rPr>
        <w:t xml:space="preserve">We will ask participants to at least use a larger sample size to improve N detection although following all additional steps is encouraged (see protocol </w:t>
      </w:r>
      <w:r w:rsidR="002831E1">
        <w:rPr>
          <w:rFonts w:ascii="Calibri" w:hAnsi="Calibri" w:cs="Calibri"/>
          <w:sz w:val="22"/>
          <w:szCs w:val="22"/>
        </w:rPr>
        <w:t>appendix 1,</w:t>
      </w:r>
      <w:r w:rsidR="007B6291">
        <w:rPr>
          <w:rFonts w:ascii="Calibri" w:hAnsi="Calibri" w:cs="Calibri"/>
          <w:sz w:val="22"/>
          <w:szCs w:val="22"/>
        </w:rPr>
        <w:t xml:space="preserve"> analytical steps A and B). </w:t>
      </w:r>
      <w:r w:rsidR="005558A0">
        <w:rPr>
          <w:rFonts w:ascii="Calibri" w:hAnsi="Calibri" w:cs="Calibri"/>
          <w:sz w:val="22"/>
          <w:szCs w:val="22"/>
        </w:rPr>
        <w:t xml:space="preserve">Finally, to ensure comparability of results between labs, </w:t>
      </w:r>
      <w:r w:rsidR="002831E1">
        <w:rPr>
          <w:rFonts w:ascii="Calibri" w:hAnsi="Calibri" w:cs="Calibri"/>
          <w:sz w:val="22"/>
          <w:szCs w:val="22"/>
        </w:rPr>
        <w:t>our goal is to send</w:t>
      </w:r>
      <w:r w:rsidR="005558A0">
        <w:rPr>
          <w:rFonts w:ascii="Calibri" w:hAnsi="Calibri" w:cs="Calibri"/>
          <w:sz w:val="22"/>
          <w:szCs w:val="22"/>
        </w:rPr>
        <w:t xml:space="preserve"> analytical labs a small </w:t>
      </w:r>
      <w:r w:rsidR="002831E1">
        <w:rPr>
          <w:rFonts w:ascii="Calibri" w:hAnsi="Calibri" w:cs="Calibri"/>
          <w:sz w:val="22"/>
          <w:szCs w:val="22"/>
        </w:rPr>
        <w:t>sample</w:t>
      </w:r>
      <w:r w:rsidR="005558A0">
        <w:rPr>
          <w:rFonts w:ascii="Calibri" w:hAnsi="Calibri" w:cs="Calibri"/>
          <w:sz w:val="22"/>
          <w:szCs w:val="22"/>
        </w:rPr>
        <w:t xml:space="preserve"> of a wood C:N check standard with known C and N concentrations</w:t>
      </w:r>
      <w:r w:rsidR="002831E1">
        <w:rPr>
          <w:rFonts w:ascii="Calibri" w:hAnsi="Calibri" w:cs="Calibri"/>
          <w:sz w:val="22"/>
          <w:szCs w:val="22"/>
        </w:rPr>
        <w:t xml:space="preserve">. </w:t>
      </w:r>
      <w:r w:rsidR="005558A0">
        <w:rPr>
          <w:rFonts w:ascii="Calibri" w:hAnsi="Calibri" w:cs="Calibri"/>
          <w:sz w:val="22"/>
          <w:szCs w:val="22"/>
        </w:rPr>
        <w:t xml:space="preserve">Prior to sample analysis, participating analytical labs will be asked to prepare a standard curve using their typical standard materials (often </w:t>
      </w:r>
      <w:r w:rsidR="005558A0" w:rsidRPr="00B118D0">
        <w:rPr>
          <w:rFonts w:ascii="Calibri" w:hAnsi="Calibri" w:cs="Calibri"/>
          <w:sz w:val="22"/>
          <w:szCs w:val="22"/>
        </w:rPr>
        <w:t>NIST Apple Leaf, atropine</w:t>
      </w:r>
      <w:r w:rsidR="005558A0">
        <w:rPr>
          <w:rFonts w:ascii="Calibri" w:hAnsi="Calibri" w:cs="Calibri"/>
          <w:sz w:val="22"/>
          <w:szCs w:val="22"/>
        </w:rPr>
        <w:t xml:space="preserve">, or </w:t>
      </w:r>
      <w:r w:rsidR="005558A0" w:rsidRPr="00B118D0">
        <w:rPr>
          <w:rFonts w:ascii="Calibri" w:hAnsi="Calibri" w:cs="Calibri"/>
          <w:sz w:val="22"/>
          <w:szCs w:val="22"/>
        </w:rPr>
        <w:t>acetanilide</w:t>
      </w:r>
      <w:r w:rsidR="005558A0">
        <w:rPr>
          <w:rFonts w:ascii="Calibri" w:hAnsi="Calibri" w:cs="Calibri"/>
          <w:sz w:val="22"/>
          <w:szCs w:val="22"/>
        </w:rPr>
        <w:t xml:space="preserve">) and run the check standard alongside the standard curve to ensure accuracy of results. During the analysis of tree core samples, analysts will also be asked to run one of the shared wood check standards </w:t>
      </w:r>
      <w:r w:rsidR="00D3244C">
        <w:rPr>
          <w:rFonts w:ascii="Calibri" w:hAnsi="Calibri" w:cs="Calibri"/>
          <w:sz w:val="22"/>
          <w:szCs w:val="22"/>
        </w:rPr>
        <w:t>every 10 samples</w:t>
      </w:r>
      <w:r w:rsidR="001478D3">
        <w:rPr>
          <w:rFonts w:ascii="Calibri" w:hAnsi="Calibri" w:cs="Calibri"/>
          <w:sz w:val="22"/>
          <w:szCs w:val="22"/>
        </w:rPr>
        <w:t>.</w:t>
      </w:r>
      <w:r w:rsidR="00634512">
        <w:rPr>
          <w:rFonts w:ascii="Calibri" w:hAnsi="Calibri" w:cs="Calibri"/>
          <w:sz w:val="22"/>
          <w:szCs w:val="22"/>
        </w:rPr>
        <w:t xml:space="preserve"> The specific details are described in the sampling and analysis protocol document.</w:t>
      </w:r>
      <w:r w:rsidR="00677DDB">
        <w:rPr>
          <w:rFonts w:ascii="Calibri" w:hAnsi="Calibri" w:cs="Calibri"/>
          <w:sz w:val="22"/>
          <w:szCs w:val="22"/>
        </w:rPr>
        <w:t xml:space="preserve"> Previously collected</w:t>
      </w:r>
      <w:r w:rsidR="004E6DB9">
        <w:rPr>
          <w:rFonts w:ascii="Calibri" w:hAnsi="Calibri" w:cs="Calibri"/>
          <w:sz w:val="22"/>
          <w:szCs w:val="22"/>
        </w:rPr>
        <w:t xml:space="preserve"> tree core</w:t>
      </w:r>
      <w:r w:rsidR="00677DDB">
        <w:rPr>
          <w:rFonts w:ascii="Calibri" w:hAnsi="Calibri" w:cs="Calibri"/>
          <w:sz w:val="22"/>
          <w:szCs w:val="22"/>
        </w:rPr>
        <w:t xml:space="preserve"> </w:t>
      </w:r>
      <w:r w:rsidR="00677DDB">
        <w:rPr>
          <w:rFonts w:ascii="Calibri" w:hAnsi="Calibri" w:cs="Calibri"/>
          <w:sz w:val="22"/>
          <w:szCs w:val="22"/>
        </w:rPr>
        <w:lastRenderedPageBreak/>
        <w:t xml:space="preserve">samples and data will also be considered </w:t>
      </w:r>
      <w:r w:rsidR="00277C90">
        <w:rPr>
          <w:rFonts w:ascii="Calibri" w:hAnsi="Calibri" w:cs="Calibri"/>
          <w:sz w:val="22"/>
          <w:szCs w:val="22"/>
        </w:rPr>
        <w:t xml:space="preserve">if consistent with the protocols described below. </w:t>
      </w:r>
      <w:r w:rsidR="00AE29B0" w:rsidRPr="00BA3B4D">
        <w:rPr>
          <w:rFonts w:ascii="Calibri" w:hAnsi="Calibri" w:cs="Calibri"/>
          <w:sz w:val="22"/>
          <w:szCs w:val="22"/>
        </w:rPr>
        <w:br/>
      </w:r>
    </w:p>
    <w:p w14:paraId="3373B400" w14:textId="77777777" w:rsidR="0064445F" w:rsidRDefault="0064445F" w:rsidP="007B6291">
      <w:pPr>
        <w:jc w:val="center"/>
        <w:rPr>
          <w:rFonts w:ascii="Calibri" w:hAnsi="Calibri" w:cs="Calibri"/>
          <w:b/>
          <w:bCs/>
          <w:sz w:val="22"/>
          <w:szCs w:val="22"/>
        </w:rPr>
      </w:pPr>
    </w:p>
    <w:p w14:paraId="26E796F8" w14:textId="4A18C613" w:rsidR="00057C83" w:rsidRPr="00352D51" w:rsidRDefault="00057C83" w:rsidP="007B6291">
      <w:pPr>
        <w:jc w:val="center"/>
        <w:rPr>
          <w:rFonts w:ascii="Calibri" w:hAnsi="Calibri" w:cs="Calibri"/>
          <w:b/>
          <w:bCs/>
          <w:sz w:val="22"/>
          <w:szCs w:val="22"/>
        </w:rPr>
      </w:pPr>
      <w:r w:rsidRPr="00352D51">
        <w:rPr>
          <w:rFonts w:ascii="Calibri" w:hAnsi="Calibri" w:cs="Calibri"/>
          <w:b/>
          <w:bCs/>
          <w:sz w:val="22"/>
          <w:szCs w:val="22"/>
        </w:rPr>
        <w:t>References</w:t>
      </w:r>
      <w:r w:rsidR="007857E9" w:rsidRPr="00352D51">
        <w:rPr>
          <w:rFonts w:ascii="Calibri" w:hAnsi="Calibri" w:cs="Calibri"/>
          <w:b/>
          <w:bCs/>
          <w:sz w:val="22"/>
          <w:szCs w:val="22"/>
        </w:rPr>
        <w:t xml:space="preserve"> Cited</w:t>
      </w:r>
    </w:p>
    <w:p w14:paraId="553E8394" w14:textId="77777777" w:rsidR="00057C83" w:rsidRPr="00352D51" w:rsidRDefault="00057C83" w:rsidP="00057C83">
      <w:pPr>
        <w:rPr>
          <w:rFonts w:ascii="Calibri" w:hAnsi="Calibri" w:cs="Calibri"/>
          <w:sz w:val="22"/>
          <w:szCs w:val="22"/>
        </w:rPr>
      </w:pPr>
    </w:p>
    <w:p w14:paraId="29118A3D" w14:textId="761DB412" w:rsidR="00C6673C" w:rsidRPr="00352D51" w:rsidRDefault="00C6673C" w:rsidP="00C6673C">
      <w:pPr>
        <w:ind w:left="360" w:hanging="360"/>
        <w:rPr>
          <w:rFonts w:ascii="Calibri" w:hAnsi="Calibri" w:cs="Calibri"/>
          <w:sz w:val="22"/>
          <w:szCs w:val="22"/>
        </w:rPr>
      </w:pPr>
      <w:r w:rsidRPr="00352D51">
        <w:rPr>
          <w:rFonts w:ascii="Calibri" w:hAnsi="Calibri" w:cs="Calibri"/>
          <w:sz w:val="22"/>
          <w:szCs w:val="22"/>
        </w:rPr>
        <w:t xml:space="preserve">Knott, J.A., </w:t>
      </w:r>
      <w:proofErr w:type="spellStart"/>
      <w:r w:rsidRPr="00352D51">
        <w:rPr>
          <w:rFonts w:ascii="Calibri" w:hAnsi="Calibri" w:cs="Calibri"/>
          <w:sz w:val="22"/>
          <w:szCs w:val="22"/>
        </w:rPr>
        <w:t>Desprez</w:t>
      </w:r>
      <w:proofErr w:type="spellEnd"/>
      <w:r w:rsidRPr="00352D51">
        <w:rPr>
          <w:rFonts w:ascii="Calibri" w:hAnsi="Calibri" w:cs="Calibri"/>
          <w:sz w:val="22"/>
          <w:szCs w:val="22"/>
        </w:rPr>
        <w:t>, J.M., Oswalt, C.M., Fei, S. 2019. Shifts in forest composition in the eastern United States. Forest Ecology and Management 433:176-183.</w:t>
      </w:r>
    </w:p>
    <w:p w14:paraId="66D8DFE0" w14:textId="77777777" w:rsidR="00C6673C" w:rsidRPr="00004DC7" w:rsidRDefault="00C6673C" w:rsidP="00057C83">
      <w:pPr>
        <w:rPr>
          <w:rFonts w:ascii="Calibri" w:hAnsi="Calibri" w:cs="Calibri"/>
          <w:sz w:val="12"/>
          <w:szCs w:val="12"/>
        </w:rPr>
      </w:pPr>
    </w:p>
    <w:p w14:paraId="5677073B" w14:textId="77777777" w:rsidR="00C6673C" w:rsidRPr="00004DC7" w:rsidRDefault="00C6673C" w:rsidP="00057C83">
      <w:pPr>
        <w:rPr>
          <w:rFonts w:ascii="Calibri" w:hAnsi="Calibri" w:cs="Calibri"/>
          <w:sz w:val="12"/>
          <w:szCs w:val="12"/>
        </w:rPr>
      </w:pPr>
    </w:p>
    <w:p w14:paraId="41E2F5B9" w14:textId="77777777" w:rsidR="00ED26B6" w:rsidRPr="00352D51" w:rsidRDefault="00ED26B6" w:rsidP="00ED26B6">
      <w:pPr>
        <w:rPr>
          <w:rFonts w:ascii="Calibri" w:eastAsia="Calibri" w:hAnsi="Calibri" w:cs="Calibri"/>
          <w:sz w:val="22"/>
          <w:szCs w:val="22"/>
        </w:rPr>
      </w:pPr>
      <w:r w:rsidRPr="00352D51">
        <w:rPr>
          <w:rFonts w:ascii="Calibri" w:eastAsia="Calibri" w:hAnsi="Calibri" w:cs="Calibri"/>
          <w:sz w:val="22"/>
          <w:szCs w:val="22"/>
        </w:rPr>
        <w:t>Du, C., Wang, X., Zhang, M., Jing, J., &amp; Gao, Y. (2019). Effects of elevated CO2 on plant C:N:P</w:t>
      </w:r>
    </w:p>
    <w:p w14:paraId="3AF988E2" w14:textId="77777777" w:rsidR="00ED26B6" w:rsidRPr="00352D51" w:rsidRDefault="00ED26B6" w:rsidP="00ED26B6">
      <w:pPr>
        <w:rPr>
          <w:rFonts w:ascii="Calibri" w:eastAsia="Calibri" w:hAnsi="Calibri" w:cs="Calibri"/>
          <w:sz w:val="22"/>
          <w:szCs w:val="22"/>
        </w:rPr>
      </w:pPr>
      <w:r w:rsidRPr="00352D51">
        <w:rPr>
          <w:rFonts w:ascii="Calibri" w:eastAsia="Calibri" w:hAnsi="Calibri" w:cs="Calibri"/>
          <w:sz w:val="22"/>
          <w:szCs w:val="22"/>
        </w:rPr>
        <w:t xml:space="preserve"> </w:t>
      </w:r>
      <w:r w:rsidRPr="00352D51">
        <w:rPr>
          <w:rFonts w:ascii="Calibri" w:eastAsia="Calibri" w:hAnsi="Calibri" w:cs="Calibri"/>
          <w:sz w:val="22"/>
          <w:szCs w:val="22"/>
        </w:rPr>
        <w:tab/>
        <w:t>Stoichiometry in terrestrial ecosystems: A meta-analysis. Science of the Total Environment,</w:t>
      </w:r>
    </w:p>
    <w:p w14:paraId="1205154E" w14:textId="77777777" w:rsidR="00ED26B6" w:rsidRPr="00352D51" w:rsidRDefault="00ED26B6" w:rsidP="00ED26B6">
      <w:pPr>
        <w:ind w:firstLine="720"/>
        <w:rPr>
          <w:rFonts w:ascii="Calibri" w:eastAsia="Calibri" w:hAnsi="Calibri" w:cs="Calibri"/>
          <w:sz w:val="22"/>
          <w:szCs w:val="22"/>
        </w:rPr>
      </w:pPr>
      <w:r w:rsidRPr="00352D51">
        <w:rPr>
          <w:rFonts w:ascii="Calibri" w:eastAsia="Calibri" w:hAnsi="Calibri" w:cs="Calibri"/>
          <w:sz w:val="22"/>
          <w:szCs w:val="22"/>
        </w:rPr>
        <w:t>650, 697-708.</w:t>
      </w:r>
    </w:p>
    <w:p w14:paraId="680F0496" w14:textId="77777777" w:rsidR="00ED26B6" w:rsidRPr="00004DC7" w:rsidRDefault="00ED26B6" w:rsidP="00ED26B6">
      <w:pPr>
        <w:rPr>
          <w:rFonts w:ascii="Calibri" w:eastAsia="Calibri" w:hAnsi="Calibri" w:cs="Calibri"/>
          <w:sz w:val="12"/>
          <w:szCs w:val="12"/>
        </w:rPr>
      </w:pPr>
      <w:r w:rsidRPr="00352D51">
        <w:rPr>
          <w:rFonts w:ascii="Calibri" w:eastAsia="Calibri" w:hAnsi="Calibri" w:cs="Calibri"/>
          <w:sz w:val="22"/>
          <w:szCs w:val="22"/>
        </w:rPr>
        <w:t xml:space="preserve"> </w:t>
      </w:r>
    </w:p>
    <w:p w14:paraId="232FD1A0" w14:textId="7F1E3F14" w:rsidR="00ED26B6" w:rsidRPr="00352D51" w:rsidRDefault="00ED26B6" w:rsidP="00ED26B6">
      <w:pPr>
        <w:rPr>
          <w:rFonts w:ascii="Calibri" w:eastAsia="Calibri" w:hAnsi="Calibri" w:cs="Calibri"/>
          <w:sz w:val="22"/>
          <w:szCs w:val="22"/>
        </w:rPr>
      </w:pPr>
      <w:r w:rsidRPr="00352D51">
        <w:rPr>
          <w:rFonts w:ascii="Calibri" w:eastAsia="Calibri" w:hAnsi="Calibri" w:cs="Calibri"/>
          <w:sz w:val="22"/>
          <w:szCs w:val="22"/>
        </w:rPr>
        <w:t>Dynarski, K.A., Soper, F.M., Reed, S.C., Wieder, W.R., Cleveland, C.C. 2022</w:t>
      </w:r>
      <w:r w:rsidR="00012E0F">
        <w:rPr>
          <w:rFonts w:ascii="Calibri" w:eastAsia="Calibri" w:hAnsi="Calibri" w:cs="Calibri"/>
          <w:sz w:val="22"/>
          <w:szCs w:val="22"/>
        </w:rPr>
        <w:t>.</w:t>
      </w:r>
      <w:r w:rsidRPr="00352D51">
        <w:rPr>
          <w:rFonts w:ascii="Calibri" w:eastAsia="Calibri" w:hAnsi="Calibri" w:cs="Calibri"/>
          <w:sz w:val="22"/>
          <w:szCs w:val="22"/>
        </w:rPr>
        <w:t xml:space="preserve"> Patterns and controls of</w:t>
      </w:r>
    </w:p>
    <w:p w14:paraId="7C89A683" w14:textId="77777777" w:rsidR="00ED26B6" w:rsidRPr="00352D51" w:rsidRDefault="00ED26B6" w:rsidP="00ED26B6">
      <w:pPr>
        <w:ind w:firstLine="720"/>
        <w:rPr>
          <w:rFonts w:ascii="Calibri" w:eastAsia="Calibri" w:hAnsi="Calibri" w:cs="Calibri"/>
          <w:i/>
          <w:sz w:val="22"/>
          <w:szCs w:val="22"/>
        </w:rPr>
      </w:pPr>
      <w:r w:rsidRPr="00352D51">
        <w:rPr>
          <w:rFonts w:ascii="Calibri" w:eastAsia="Calibri" w:hAnsi="Calibri" w:cs="Calibri"/>
          <w:sz w:val="22"/>
          <w:szCs w:val="22"/>
        </w:rPr>
        <w:t xml:space="preserve">foliar nutrient stoichiometry and flexibility across United States forests. Ecology. </w:t>
      </w:r>
      <w:r w:rsidRPr="00352D51">
        <w:rPr>
          <w:rFonts w:ascii="Calibri" w:eastAsia="Calibri" w:hAnsi="Calibri" w:cs="Calibri"/>
          <w:i/>
          <w:sz w:val="22"/>
          <w:szCs w:val="22"/>
        </w:rPr>
        <w:t>In press.</w:t>
      </w:r>
    </w:p>
    <w:p w14:paraId="47C5E30E" w14:textId="77777777" w:rsidR="00ED26B6" w:rsidRPr="00004DC7" w:rsidRDefault="00ED26B6" w:rsidP="00ED26B6">
      <w:pPr>
        <w:rPr>
          <w:rFonts w:ascii="Calibri" w:eastAsia="Calibri" w:hAnsi="Calibri" w:cs="Calibri"/>
          <w:sz w:val="12"/>
          <w:szCs w:val="12"/>
        </w:rPr>
      </w:pPr>
      <w:r w:rsidRPr="00352D51">
        <w:rPr>
          <w:rFonts w:ascii="Calibri" w:eastAsia="Calibri" w:hAnsi="Calibri" w:cs="Calibri"/>
          <w:sz w:val="22"/>
          <w:szCs w:val="22"/>
        </w:rPr>
        <w:t xml:space="preserve"> </w:t>
      </w:r>
    </w:p>
    <w:p w14:paraId="0DA4667B" w14:textId="77777777" w:rsidR="00ED26B6" w:rsidRPr="00352D51" w:rsidRDefault="00ED26B6" w:rsidP="00ED26B6">
      <w:pPr>
        <w:rPr>
          <w:rFonts w:ascii="Calibri" w:eastAsia="Calibri" w:hAnsi="Calibri" w:cs="Calibri"/>
          <w:sz w:val="22"/>
          <w:szCs w:val="22"/>
        </w:rPr>
      </w:pPr>
      <w:r w:rsidRPr="00352D51">
        <w:rPr>
          <w:rFonts w:ascii="Calibri" w:eastAsia="Calibri" w:hAnsi="Calibri" w:cs="Calibri"/>
          <w:sz w:val="22"/>
          <w:szCs w:val="22"/>
        </w:rPr>
        <w:t xml:space="preserve">Fleischer K, Rebel KT, van der </w:t>
      </w:r>
      <w:proofErr w:type="spellStart"/>
      <w:r w:rsidRPr="00352D51">
        <w:rPr>
          <w:rFonts w:ascii="Calibri" w:eastAsia="Calibri" w:hAnsi="Calibri" w:cs="Calibri"/>
          <w:sz w:val="22"/>
          <w:szCs w:val="22"/>
        </w:rPr>
        <w:t>Molen</w:t>
      </w:r>
      <w:proofErr w:type="spellEnd"/>
      <w:r w:rsidRPr="00352D51">
        <w:rPr>
          <w:rFonts w:ascii="Calibri" w:eastAsia="Calibri" w:hAnsi="Calibri" w:cs="Calibri"/>
          <w:sz w:val="22"/>
          <w:szCs w:val="22"/>
        </w:rPr>
        <w:t xml:space="preserve"> MK, </w:t>
      </w:r>
      <w:proofErr w:type="spellStart"/>
      <w:r w:rsidRPr="00352D51">
        <w:rPr>
          <w:rFonts w:ascii="Calibri" w:eastAsia="Calibri" w:hAnsi="Calibri" w:cs="Calibri"/>
          <w:sz w:val="22"/>
          <w:szCs w:val="22"/>
        </w:rPr>
        <w:t>Erisman</w:t>
      </w:r>
      <w:proofErr w:type="spellEnd"/>
      <w:r w:rsidRPr="00352D51">
        <w:rPr>
          <w:rFonts w:ascii="Calibri" w:eastAsia="Calibri" w:hAnsi="Calibri" w:cs="Calibri"/>
          <w:sz w:val="22"/>
          <w:szCs w:val="22"/>
        </w:rPr>
        <w:t xml:space="preserve"> JW, </w:t>
      </w:r>
      <w:proofErr w:type="spellStart"/>
      <w:r w:rsidRPr="00352D51">
        <w:rPr>
          <w:rFonts w:ascii="Calibri" w:eastAsia="Calibri" w:hAnsi="Calibri" w:cs="Calibri"/>
          <w:sz w:val="22"/>
          <w:szCs w:val="22"/>
        </w:rPr>
        <w:t>Wassen</w:t>
      </w:r>
      <w:proofErr w:type="spellEnd"/>
      <w:r w:rsidRPr="00352D51">
        <w:rPr>
          <w:rFonts w:ascii="Calibri" w:eastAsia="Calibri" w:hAnsi="Calibri" w:cs="Calibri"/>
          <w:sz w:val="22"/>
          <w:szCs w:val="22"/>
        </w:rPr>
        <w:t xml:space="preserve"> MJ, van Loon EE, </w:t>
      </w:r>
      <w:proofErr w:type="spellStart"/>
      <w:r w:rsidRPr="00352D51">
        <w:rPr>
          <w:rFonts w:ascii="Calibri" w:eastAsia="Calibri" w:hAnsi="Calibri" w:cs="Calibri"/>
          <w:sz w:val="22"/>
          <w:szCs w:val="22"/>
        </w:rPr>
        <w:t>Montagnani</w:t>
      </w:r>
      <w:proofErr w:type="spellEnd"/>
      <w:r w:rsidRPr="00352D51">
        <w:rPr>
          <w:rFonts w:ascii="Calibri" w:eastAsia="Calibri" w:hAnsi="Calibri" w:cs="Calibri"/>
          <w:sz w:val="22"/>
          <w:szCs w:val="22"/>
        </w:rPr>
        <w:t xml:space="preserve"> L, Gough</w:t>
      </w:r>
    </w:p>
    <w:p w14:paraId="76FC40B7" w14:textId="77777777" w:rsidR="00ED26B6" w:rsidRPr="00352D51" w:rsidRDefault="00ED26B6" w:rsidP="00ED26B6">
      <w:pPr>
        <w:ind w:left="720"/>
        <w:rPr>
          <w:rFonts w:ascii="Calibri" w:eastAsia="Calibri" w:hAnsi="Calibri" w:cs="Calibri"/>
          <w:sz w:val="22"/>
          <w:szCs w:val="22"/>
        </w:rPr>
      </w:pPr>
      <w:r w:rsidRPr="00352D51">
        <w:rPr>
          <w:rFonts w:ascii="Calibri" w:eastAsia="Calibri" w:hAnsi="Calibri" w:cs="Calibri"/>
          <w:sz w:val="22"/>
          <w:szCs w:val="22"/>
        </w:rPr>
        <w:t>CM, Herbst M, Janssens IA et al. 2013. The contribution of nitrogen deposition to the photosynthetic capacity of forests. Global Biogeochemical Cycles 27: 187–199.</w:t>
      </w:r>
    </w:p>
    <w:p w14:paraId="464BA9FC" w14:textId="77777777" w:rsidR="00ED26B6" w:rsidRPr="00004DC7" w:rsidRDefault="00ED26B6" w:rsidP="00ED26B6">
      <w:pPr>
        <w:rPr>
          <w:rFonts w:ascii="Calibri" w:eastAsia="Calibri" w:hAnsi="Calibri" w:cs="Calibri"/>
          <w:sz w:val="12"/>
          <w:szCs w:val="12"/>
        </w:rPr>
      </w:pPr>
      <w:r w:rsidRPr="00352D51">
        <w:rPr>
          <w:rFonts w:ascii="Calibri" w:eastAsia="Calibri" w:hAnsi="Calibri" w:cs="Calibri"/>
          <w:sz w:val="22"/>
          <w:szCs w:val="22"/>
        </w:rPr>
        <w:t xml:space="preserve"> </w:t>
      </w:r>
    </w:p>
    <w:p w14:paraId="5FC50BFA" w14:textId="7369EE94" w:rsidR="00ED26B6" w:rsidRPr="00352D51" w:rsidRDefault="00ED26B6" w:rsidP="00ED26B6">
      <w:pPr>
        <w:rPr>
          <w:rFonts w:ascii="Calibri" w:eastAsia="Calibri" w:hAnsi="Calibri" w:cs="Calibri"/>
          <w:sz w:val="22"/>
          <w:szCs w:val="22"/>
        </w:rPr>
      </w:pPr>
      <w:r w:rsidRPr="00352D51">
        <w:rPr>
          <w:rFonts w:ascii="Calibri" w:eastAsia="Calibri" w:hAnsi="Calibri" w:cs="Calibri"/>
          <w:sz w:val="22"/>
          <w:szCs w:val="22"/>
        </w:rPr>
        <w:t xml:space="preserve">Hamilton, J. G., </w:t>
      </w:r>
      <w:proofErr w:type="spellStart"/>
      <w:r w:rsidRPr="00352D51">
        <w:rPr>
          <w:rFonts w:ascii="Calibri" w:eastAsia="Calibri" w:hAnsi="Calibri" w:cs="Calibri"/>
          <w:sz w:val="22"/>
          <w:szCs w:val="22"/>
        </w:rPr>
        <w:t>DeLucia</w:t>
      </w:r>
      <w:proofErr w:type="spellEnd"/>
      <w:r w:rsidRPr="00352D51">
        <w:rPr>
          <w:rFonts w:ascii="Calibri" w:eastAsia="Calibri" w:hAnsi="Calibri" w:cs="Calibri"/>
          <w:sz w:val="22"/>
          <w:szCs w:val="22"/>
        </w:rPr>
        <w:t xml:space="preserve">, E. H., George, K., Naidu, S. L., </w:t>
      </w:r>
      <w:proofErr w:type="spellStart"/>
      <w:r w:rsidRPr="00352D51">
        <w:rPr>
          <w:rFonts w:ascii="Calibri" w:eastAsia="Calibri" w:hAnsi="Calibri" w:cs="Calibri"/>
          <w:sz w:val="22"/>
          <w:szCs w:val="22"/>
        </w:rPr>
        <w:t>Finzi</w:t>
      </w:r>
      <w:proofErr w:type="spellEnd"/>
      <w:r w:rsidRPr="00352D51">
        <w:rPr>
          <w:rFonts w:ascii="Calibri" w:eastAsia="Calibri" w:hAnsi="Calibri" w:cs="Calibri"/>
          <w:sz w:val="22"/>
          <w:szCs w:val="22"/>
        </w:rPr>
        <w:t>, A. C., &amp; Schlesinger, W. H. 2002. Forest</w:t>
      </w:r>
    </w:p>
    <w:p w14:paraId="25695116" w14:textId="77777777" w:rsidR="00ED26B6" w:rsidRDefault="00ED26B6" w:rsidP="00ED26B6">
      <w:pPr>
        <w:ind w:firstLine="720"/>
        <w:rPr>
          <w:rFonts w:ascii="Calibri" w:eastAsia="Calibri" w:hAnsi="Calibri" w:cs="Calibri"/>
          <w:sz w:val="22"/>
          <w:szCs w:val="22"/>
        </w:rPr>
      </w:pPr>
      <w:r w:rsidRPr="00352D51">
        <w:rPr>
          <w:rFonts w:ascii="Calibri" w:eastAsia="Calibri" w:hAnsi="Calibri" w:cs="Calibri"/>
          <w:sz w:val="22"/>
          <w:szCs w:val="22"/>
        </w:rPr>
        <w:t xml:space="preserve">carbon balance under elevated CO2. </w:t>
      </w:r>
      <w:proofErr w:type="spellStart"/>
      <w:r w:rsidRPr="00352D51">
        <w:rPr>
          <w:rFonts w:ascii="Calibri" w:eastAsia="Calibri" w:hAnsi="Calibri" w:cs="Calibri"/>
          <w:sz w:val="22"/>
          <w:szCs w:val="22"/>
        </w:rPr>
        <w:t>Oecologia</w:t>
      </w:r>
      <w:proofErr w:type="spellEnd"/>
      <w:r w:rsidRPr="00352D51">
        <w:rPr>
          <w:rFonts w:ascii="Calibri" w:eastAsia="Calibri" w:hAnsi="Calibri" w:cs="Calibri"/>
          <w:sz w:val="22"/>
          <w:szCs w:val="22"/>
        </w:rPr>
        <w:t>, 131(2), 250-260.</w:t>
      </w:r>
    </w:p>
    <w:p w14:paraId="487BAC6C" w14:textId="77777777" w:rsidR="00513646" w:rsidRPr="00513646" w:rsidRDefault="00513646" w:rsidP="00513646">
      <w:pPr>
        <w:ind w:left="360" w:hanging="360"/>
        <w:rPr>
          <w:rFonts w:ascii="Calibri" w:hAnsi="Calibri" w:cs="Calibri"/>
          <w:sz w:val="12"/>
          <w:szCs w:val="12"/>
        </w:rPr>
      </w:pPr>
    </w:p>
    <w:p w14:paraId="264C1CAA" w14:textId="41C54883" w:rsidR="00513646" w:rsidRPr="00352D51" w:rsidRDefault="00513646" w:rsidP="00513646">
      <w:pPr>
        <w:ind w:left="360" w:hanging="360"/>
        <w:rPr>
          <w:rFonts w:ascii="Calibri" w:hAnsi="Calibri" w:cs="Calibri"/>
          <w:sz w:val="22"/>
          <w:szCs w:val="22"/>
        </w:rPr>
      </w:pPr>
      <w:r w:rsidRPr="00352D51">
        <w:rPr>
          <w:rFonts w:ascii="Calibri" w:hAnsi="Calibri" w:cs="Calibri"/>
          <w:sz w:val="22"/>
          <w:szCs w:val="22"/>
        </w:rPr>
        <w:t xml:space="preserve">Hansen, M.C., DeFries, R.S., Townshend, J.R.G., </w:t>
      </w:r>
      <w:proofErr w:type="spellStart"/>
      <w:r w:rsidRPr="00352D51">
        <w:rPr>
          <w:rFonts w:ascii="Calibri" w:hAnsi="Calibri" w:cs="Calibri"/>
          <w:sz w:val="22"/>
          <w:szCs w:val="22"/>
        </w:rPr>
        <w:t>Sohlberg</w:t>
      </w:r>
      <w:proofErr w:type="spellEnd"/>
      <w:r w:rsidRPr="00352D51">
        <w:rPr>
          <w:rFonts w:ascii="Calibri" w:hAnsi="Calibri" w:cs="Calibri"/>
          <w:sz w:val="22"/>
          <w:szCs w:val="22"/>
        </w:rPr>
        <w:t>, R. 2000. Global land cover classification at 1km spatial resolution using a classification tree approach. Int J Remote Sens 21(6-7):1331–1364.</w:t>
      </w:r>
    </w:p>
    <w:p w14:paraId="50F46944" w14:textId="77777777" w:rsidR="00513646" w:rsidRPr="00004DC7" w:rsidRDefault="00513646" w:rsidP="00513646">
      <w:pPr>
        <w:ind w:firstLine="720"/>
        <w:rPr>
          <w:rFonts w:ascii="Calibri" w:hAnsi="Calibri" w:cs="Calibri"/>
          <w:sz w:val="12"/>
          <w:szCs w:val="12"/>
        </w:rPr>
      </w:pPr>
    </w:p>
    <w:p w14:paraId="4B7748CB" w14:textId="77777777" w:rsidR="00513646" w:rsidRPr="00352D51" w:rsidRDefault="00513646" w:rsidP="00513646">
      <w:pPr>
        <w:ind w:left="360" w:hanging="360"/>
        <w:rPr>
          <w:rFonts w:ascii="Calibri" w:hAnsi="Calibri" w:cs="Calibri"/>
          <w:sz w:val="22"/>
          <w:szCs w:val="22"/>
        </w:rPr>
      </w:pPr>
      <w:r w:rsidRPr="00352D51">
        <w:rPr>
          <w:rFonts w:ascii="Calibri" w:hAnsi="Calibri" w:cs="Calibri"/>
          <w:sz w:val="22"/>
          <w:szCs w:val="22"/>
        </w:rPr>
        <w:t xml:space="preserve">Heineman, K.D., Turner, B.L., </w:t>
      </w:r>
      <w:proofErr w:type="spellStart"/>
      <w:r w:rsidRPr="00352D51">
        <w:rPr>
          <w:rFonts w:ascii="Calibri" w:hAnsi="Calibri" w:cs="Calibri"/>
          <w:sz w:val="22"/>
          <w:szCs w:val="22"/>
        </w:rPr>
        <w:t>Dalling</w:t>
      </w:r>
      <w:proofErr w:type="spellEnd"/>
      <w:r w:rsidRPr="00352D51">
        <w:rPr>
          <w:rFonts w:ascii="Calibri" w:hAnsi="Calibri" w:cs="Calibri"/>
          <w:sz w:val="22"/>
          <w:szCs w:val="22"/>
        </w:rPr>
        <w:t>, J.L. 2016. Variation in wood nutrients along a tropical soil fertility gradient. New Phytologist 211: 440-454.</w:t>
      </w:r>
    </w:p>
    <w:p w14:paraId="3A306D96" w14:textId="77777777" w:rsidR="00513646" w:rsidRPr="00004DC7" w:rsidRDefault="00513646" w:rsidP="00513646">
      <w:pPr>
        <w:rPr>
          <w:rFonts w:ascii="Calibri" w:hAnsi="Calibri" w:cs="Calibri"/>
          <w:sz w:val="12"/>
          <w:szCs w:val="12"/>
        </w:rPr>
      </w:pPr>
    </w:p>
    <w:p w14:paraId="0EB73A81" w14:textId="60C84A82" w:rsidR="00513646" w:rsidRPr="00513646" w:rsidRDefault="00513646" w:rsidP="00513646">
      <w:pPr>
        <w:ind w:left="360" w:hanging="360"/>
        <w:rPr>
          <w:sz w:val="22"/>
          <w:szCs w:val="22"/>
        </w:rPr>
      </w:pPr>
      <w:proofErr w:type="spellStart"/>
      <w:r w:rsidRPr="00352D51">
        <w:rPr>
          <w:sz w:val="22"/>
          <w:szCs w:val="22"/>
        </w:rPr>
        <w:t>Helcoski</w:t>
      </w:r>
      <w:proofErr w:type="spellEnd"/>
      <w:r w:rsidRPr="00352D51">
        <w:rPr>
          <w:sz w:val="22"/>
          <w:szCs w:val="22"/>
        </w:rPr>
        <w:t xml:space="preserve">, R., Tepley, A. J., </w:t>
      </w:r>
      <w:proofErr w:type="spellStart"/>
      <w:r w:rsidRPr="00352D51">
        <w:rPr>
          <w:sz w:val="22"/>
          <w:szCs w:val="22"/>
        </w:rPr>
        <w:t>Mcgarvey</w:t>
      </w:r>
      <w:proofErr w:type="spellEnd"/>
      <w:r w:rsidRPr="00352D51">
        <w:rPr>
          <w:sz w:val="22"/>
          <w:szCs w:val="22"/>
        </w:rPr>
        <w:t>, J. C., Gonzalez-</w:t>
      </w:r>
      <w:proofErr w:type="spellStart"/>
      <w:r w:rsidRPr="00352D51">
        <w:rPr>
          <w:sz w:val="22"/>
          <w:szCs w:val="22"/>
        </w:rPr>
        <w:t>Akre</w:t>
      </w:r>
      <w:proofErr w:type="spellEnd"/>
      <w:r w:rsidRPr="00352D51">
        <w:rPr>
          <w:sz w:val="22"/>
          <w:szCs w:val="22"/>
        </w:rPr>
        <w:t xml:space="preserve">, E., </w:t>
      </w:r>
      <w:proofErr w:type="spellStart"/>
      <w:r w:rsidRPr="00352D51">
        <w:rPr>
          <w:sz w:val="22"/>
          <w:szCs w:val="22"/>
        </w:rPr>
        <w:t>Meakem</w:t>
      </w:r>
      <w:proofErr w:type="spellEnd"/>
      <w:r w:rsidRPr="00352D51">
        <w:rPr>
          <w:sz w:val="22"/>
          <w:szCs w:val="22"/>
        </w:rPr>
        <w:t xml:space="preserve">, V., Thompson, J. R., &amp; Anderson-Teixeira, K. J. 2019. No significant increase in tree mortality following coring in a temperate hardwood forest. Tree-Ring Research </w:t>
      </w:r>
      <w:r w:rsidRPr="00352D51">
        <w:rPr>
          <w:i/>
          <w:iCs/>
          <w:sz w:val="22"/>
          <w:szCs w:val="22"/>
        </w:rPr>
        <w:t>75</w:t>
      </w:r>
      <w:r w:rsidRPr="00352D51">
        <w:rPr>
          <w:sz w:val="22"/>
          <w:szCs w:val="22"/>
        </w:rPr>
        <w:t>: 67-72.</w:t>
      </w:r>
    </w:p>
    <w:p w14:paraId="5458759C" w14:textId="77777777" w:rsidR="00ED26B6" w:rsidRPr="00004DC7" w:rsidRDefault="00ED26B6" w:rsidP="00ED26B6">
      <w:pPr>
        <w:rPr>
          <w:rFonts w:ascii="Calibri" w:eastAsia="Calibri" w:hAnsi="Calibri" w:cs="Calibri"/>
          <w:sz w:val="12"/>
          <w:szCs w:val="12"/>
        </w:rPr>
      </w:pPr>
      <w:r w:rsidRPr="00352D51">
        <w:rPr>
          <w:rFonts w:ascii="Calibri" w:eastAsia="Calibri" w:hAnsi="Calibri" w:cs="Calibri"/>
          <w:sz w:val="22"/>
          <w:szCs w:val="22"/>
        </w:rPr>
        <w:t xml:space="preserve"> </w:t>
      </w:r>
    </w:p>
    <w:p w14:paraId="60A4B97C" w14:textId="699D5AB6" w:rsidR="00ED26B6" w:rsidRPr="00352D51" w:rsidRDefault="00ED26B6" w:rsidP="00ED26B6">
      <w:pPr>
        <w:rPr>
          <w:rFonts w:ascii="Calibri" w:eastAsia="Calibri" w:hAnsi="Calibri" w:cs="Calibri"/>
          <w:sz w:val="22"/>
          <w:szCs w:val="22"/>
        </w:rPr>
      </w:pPr>
      <w:r w:rsidRPr="00352D51">
        <w:rPr>
          <w:rFonts w:ascii="Calibri" w:eastAsia="Calibri" w:hAnsi="Calibri" w:cs="Calibri"/>
          <w:sz w:val="22"/>
          <w:szCs w:val="22"/>
        </w:rPr>
        <w:t xml:space="preserve">Mason, R. E., </w:t>
      </w:r>
      <w:proofErr w:type="spellStart"/>
      <w:r w:rsidRPr="00352D51">
        <w:rPr>
          <w:rFonts w:ascii="Calibri" w:eastAsia="Calibri" w:hAnsi="Calibri" w:cs="Calibri"/>
          <w:sz w:val="22"/>
          <w:szCs w:val="22"/>
        </w:rPr>
        <w:t>Craine</w:t>
      </w:r>
      <w:proofErr w:type="spellEnd"/>
      <w:r w:rsidRPr="00352D51">
        <w:rPr>
          <w:rFonts w:ascii="Calibri" w:eastAsia="Calibri" w:hAnsi="Calibri" w:cs="Calibri"/>
          <w:sz w:val="22"/>
          <w:szCs w:val="22"/>
        </w:rPr>
        <w:t xml:space="preserve">, J. M., </w:t>
      </w:r>
      <w:proofErr w:type="spellStart"/>
      <w:r w:rsidRPr="00352D51">
        <w:rPr>
          <w:rFonts w:ascii="Calibri" w:eastAsia="Calibri" w:hAnsi="Calibri" w:cs="Calibri"/>
          <w:sz w:val="22"/>
          <w:szCs w:val="22"/>
        </w:rPr>
        <w:t>Lany</w:t>
      </w:r>
      <w:proofErr w:type="spellEnd"/>
      <w:r w:rsidRPr="00352D51">
        <w:rPr>
          <w:rFonts w:ascii="Calibri" w:eastAsia="Calibri" w:hAnsi="Calibri" w:cs="Calibri"/>
          <w:sz w:val="22"/>
          <w:szCs w:val="22"/>
        </w:rPr>
        <w:t xml:space="preserve">, N. K., </w:t>
      </w:r>
      <w:proofErr w:type="spellStart"/>
      <w:r w:rsidRPr="00352D51">
        <w:rPr>
          <w:rFonts w:ascii="Calibri" w:eastAsia="Calibri" w:hAnsi="Calibri" w:cs="Calibri"/>
          <w:sz w:val="22"/>
          <w:szCs w:val="22"/>
        </w:rPr>
        <w:t>Jonard</w:t>
      </w:r>
      <w:proofErr w:type="spellEnd"/>
      <w:r w:rsidRPr="00352D51">
        <w:rPr>
          <w:rFonts w:ascii="Calibri" w:eastAsia="Calibri" w:hAnsi="Calibri" w:cs="Calibri"/>
          <w:sz w:val="22"/>
          <w:szCs w:val="22"/>
        </w:rPr>
        <w:t xml:space="preserve">, M., </w:t>
      </w:r>
      <w:proofErr w:type="spellStart"/>
      <w:r w:rsidRPr="00352D51">
        <w:rPr>
          <w:rFonts w:ascii="Calibri" w:eastAsia="Calibri" w:hAnsi="Calibri" w:cs="Calibri"/>
          <w:sz w:val="22"/>
          <w:szCs w:val="22"/>
        </w:rPr>
        <w:t>Ollinger</w:t>
      </w:r>
      <w:proofErr w:type="spellEnd"/>
      <w:r w:rsidRPr="00352D51">
        <w:rPr>
          <w:rFonts w:ascii="Calibri" w:eastAsia="Calibri" w:hAnsi="Calibri" w:cs="Calibri"/>
          <w:sz w:val="22"/>
          <w:szCs w:val="22"/>
        </w:rPr>
        <w:t xml:space="preserve">, S. V., </w:t>
      </w:r>
      <w:proofErr w:type="spellStart"/>
      <w:r w:rsidRPr="00352D51">
        <w:rPr>
          <w:rFonts w:ascii="Calibri" w:eastAsia="Calibri" w:hAnsi="Calibri" w:cs="Calibri"/>
          <w:sz w:val="22"/>
          <w:szCs w:val="22"/>
        </w:rPr>
        <w:t>Groffman</w:t>
      </w:r>
      <w:proofErr w:type="spellEnd"/>
      <w:r w:rsidRPr="00352D51">
        <w:rPr>
          <w:rFonts w:ascii="Calibri" w:eastAsia="Calibri" w:hAnsi="Calibri" w:cs="Calibri"/>
          <w:sz w:val="22"/>
          <w:szCs w:val="22"/>
        </w:rPr>
        <w:t>, P. M.</w:t>
      </w:r>
      <w:r w:rsidR="00012E0F">
        <w:rPr>
          <w:rFonts w:ascii="Calibri" w:eastAsia="Calibri" w:hAnsi="Calibri" w:cs="Calibri"/>
          <w:sz w:val="22"/>
          <w:szCs w:val="22"/>
        </w:rPr>
        <w:t xml:space="preserve"> et al.</w:t>
      </w:r>
    </w:p>
    <w:p w14:paraId="2A6CC5C1" w14:textId="159A46A2" w:rsidR="00ED26B6" w:rsidRPr="00352D51" w:rsidRDefault="00ED26B6" w:rsidP="00ED26B6">
      <w:pPr>
        <w:ind w:left="720"/>
        <w:rPr>
          <w:rFonts w:ascii="Calibri" w:eastAsia="Calibri" w:hAnsi="Calibri" w:cs="Calibri"/>
          <w:sz w:val="22"/>
          <w:szCs w:val="22"/>
        </w:rPr>
      </w:pPr>
      <w:r w:rsidRPr="00352D51">
        <w:rPr>
          <w:rFonts w:ascii="Calibri" w:eastAsia="Calibri" w:hAnsi="Calibri" w:cs="Calibri"/>
          <w:sz w:val="22"/>
          <w:szCs w:val="22"/>
        </w:rPr>
        <w:t>2022. Evidence, causes, and consequences of declining nitrogen availability in terrestrial ecosystems. Science, 376(6590), eabh3767.</w:t>
      </w:r>
    </w:p>
    <w:p w14:paraId="29EB52AF" w14:textId="77777777" w:rsidR="00ED26B6" w:rsidRPr="00004DC7" w:rsidRDefault="00ED26B6" w:rsidP="00ED26B6">
      <w:pPr>
        <w:rPr>
          <w:rFonts w:ascii="Calibri" w:eastAsia="Calibri" w:hAnsi="Calibri" w:cs="Calibri"/>
          <w:sz w:val="12"/>
          <w:szCs w:val="12"/>
        </w:rPr>
      </w:pPr>
      <w:r w:rsidRPr="00352D51">
        <w:rPr>
          <w:rFonts w:ascii="Calibri" w:eastAsia="Calibri" w:hAnsi="Calibri" w:cs="Calibri"/>
          <w:sz w:val="22"/>
          <w:szCs w:val="22"/>
        </w:rPr>
        <w:t xml:space="preserve"> </w:t>
      </w:r>
    </w:p>
    <w:p w14:paraId="43CFC7AF" w14:textId="77777777" w:rsidR="00ED26B6" w:rsidRPr="00352D51" w:rsidRDefault="00ED26B6" w:rsidP="00ED26B6">
      <w:pPr>
        <w:rPr>
          <w:rFonts w:ascii="Calibri" w:eastAsia="Calibri" w:hAnsi="Calibri" w:cs="Calibri"/>
          <w:sz w:val="22"/>
          <w:szCs w:val="22"/>
        </w:rPr>
      </w:pPr>
      <w:r w:rsidRPr="00352D51">
        <w:rPr>
          <w:rFonts w:ascii="Calibri" w:eastAsia="Calibri" w:hAnsi="Calibri" w:cs="Calibri"/>
          <w:sz w:val="22"/>
          <w:szCs w:val="22"/>
        </w:rPr>
        <w:t>McNeil BE, Read JM, Driscoll CT. 2007. Foliar nitrogen responses to elevated atmospheric nitrogen</w:t>
      </w:r>
    </w:p>
    <w:p w14:paraId="152C62B0" w14:textId="77777777" w:rsidR="00ED26B6" w:rsidRPr="00352D51" w:rsidRDefault="00ED26B6" w:rsidP="00ED26B6">
      <w:pPr>
        <w:ind w:left="720"/>
        <w:rPr>
          <w:rFonts w:ascii="Calibri" w:eastAsia="Calibri" w:hAnsi="Calibri" w:cs="Calibri"/>
          <w:color w:val="222222"/>
          <w:sz w:val="22"/>
          <w:szCs w:val="22"/>
        </w:rPr>
      </w:pPr>
      <w:r w:rsidRPr="00352D51">
        <w:rPr>
          <w:rFonts w:ascii="Calibri" w:eastAsia="Calibri" w:hAnsi="Calibri" w:cs="Calibri"/>
          <w:sz w:val="22"/>
          <w:szCs w:val="22"/>
        </w:rPr>
        <w:t>deposition in nine temperate forest canopy species. Environmental Science &amp; Technology 41: 5191–5197.</w:t>
      </w:r>
    </w:p>
    <w:p w14:paraId="62D2B2CE" w14:textId="77777777" w:rsidR="00ED26B6" w:rsidRPr="00004DC7" w:rsidRDefault="00ED26B6" w:rsidP="00ED26B6">
      <w:pPr>
        <w:rPr>
          <w:rFonts w:ascii="Calibri" w:eastAsia="Calibri" w:hAnsi="Calibri" w:cs="Calibri"/>
          <w:sz w:val="12"/>
          <w:szCs w:val="12"/>
        </w:rPr>
      </w:pPr>
      <w:r w:rsidRPr="00352D51">
        <w:rPr>
          <w:rFonts w:ascii="Calibri" w:eastAsia="Calibri" w:hAnsi="Calibri" w:cs="Calibri"/>
          <w:sz w:val="22"/>
          <w:szCs w:val="22"/>
        </w:rPr>
        <w:t xml:space="preserve"> </w:t>
      </w:r>
    </w:p>
    <w:p w14:paraId="482283DE" w14:textId="4543FCC1" w:rsidR="00ED26B6" w:rsidRPr="00352D51" w:rsidRDefault="00ED26B6" w:rsidP="00ED26B6">
      <w:pPr>
        <w:rPr>
          <w:rFonts w:ascii="Calibri" w:eastAsia="Calibri" w:hAnsi="Calibri" w:cs="Calibri"/>
          <w:sz w:val="22"/>
          <w:szCs w:val="22"/>
        </w:rPr>
      </w:pPr>
      <w:r w:rsidRPr="00352D51">
        <w:rPr>
          <w:rFonts w:ascii="Calibri" w:eastAsia="Calibri" w:hAnsi="Calibri" w:cs="Calibri"/>
          <w:sz w:val="22"/>
          <w:szCs w:val="22"/>
        </w:rPr>
        <w:t xml:space="preserve">Norby, R. J., </w:t>
      </w:r>
      <w:proofErr w:type="spellStart"/>
      <w:r w:rsidRPr="00352D51">
        <w:rPr>
          <w:rFonts w:ascii="Calibri" w:eastAsia="Calibri" w:hAnsi="Calibri" w:cs="Calibri"/>
          <w:sz w:val="22"/>
          <w:szCs w:val="22"/>
        </w:rPr>
        <w:t>DeLucia</w:t>
      </w:r>
      <w:proofErr w:type="spellEnd"/>
      <w:r w:rsidRPr="00352D51">
        <w:rPr>
          <w:rFonts w:ascii="Calibri" w:eastAsia="Calibri" w:hAnsi="Calibri" w:cs="Calibri"/>
          <w:sz w:val="22"/>
          <w:szCs w:val="22"/>
        </w:rPr>
        <w:t xml:space="preserve">, E. H., </w:t>
      </w:r>
      <w:proofErr w:type="spellStart"/>
      <w:r w:rsidRPr="00352D51">
        <w:rPr>
          <w:rFonts w:ascii="Calibri" w:eastAsia="Calibri" w:hAnsi="Calibri" w:cs="Calibri"/>
          <w:sz w:val="22"/>
          <w:szCs w:val="22"/>
        </w:rPr>
        <w:t>Gielen</w:t>
      </w:r>
      <w:proofErr w:type="spellEnd"/>
      <w:r w:rsidRPr="00352D51">
        <w:rPr>
          <w:rFonts w:ascii="Calibri" w:eastAsia="Calibri" w:hAnsi="Calibri" w:cs="Calibri"/>
          <w:sz w:val="22"/>
          <w:szCs w:val="22"/>
        </w:rPr>
        <w:t xml:space="preserve">, B., </w:t>
      </w:r>
      <w:proofErr w:type="spellStart"/>
      <w:r w:rsidRPr="00352D51">
        <w:rPr>
          <w:rFonts w:ascii="Calibri" w:eastAsia="Calibri" w:hAnsi="Calibri" w:cs="Calibri"/>
          <w:sz w:val="22"/>
          <w:szCs w:val="22"/>
        </w:rPr>
        <w:t>Calfapietra</w:t>
      </w:r>
      <w:proofErr w:type="spellEnd"/>
      <w:r w:rsidRPr="00352D51">
        <w:rPr>
          <w:rFonts w:ascii="Calibri" w:eastAsia="Calibri" w:hAnsi="Calibri" w:cs="Calibri"/>
          <w:sz w:val="22"/>
          <w:szCs w:val="22"/>
        </w:rPr>
        <w:t xml:space="preserve">, C., </w:t>
      </w:r>
      <w:proofErr w:type="spellStart"/>
      <w:r w:rsidRPr="00352D51">
        <w:rPr>
          <w:rFonts w:ascii="Calibri" w:eastAsia="Calibri" w:hAnsi="Calibri" w:cs="Calibri"/>
          <w:sz w:val="22"/>
          <w:szCs w:val="22"/>
        </w:rPr>
        <w:t>Giardina</w:t>
      </w:r>
      <w:proofErr w:type="spellEnd"/>
      <w:r w:rsidRPr="00352D51">
        <w:rPr>
          <w:rFonts w:ascii="Calibri" w:eastAsia="Calibri" w:hAnsi="Calibri" w:cs="Calibri"/>
          <w:sz w:val="22"/>
          <w:szCs w:val="22"/>
        </w:rPr>
        <w:t>, C. P., King, J. S.</w:t>
      </w:r>
      <w:r w:rsidR="007B6291">
        <w:rPr>
          <w:rFonts w:ascii="Calibri" w:eastAsia="Calibri" w:hAnsi="Calibri" w:cs="Calibri"/>
          <w:sz w:val="22"/>
          <w:szCs w:val="22"/>
        </w:rPr>
        <w:t xml:space="preserve"> et al. </w:t>
      </w:r>
      <w:r w:rsidRPr="00352D51">
        <w:rPr>
          <w:rFonts w:ascii="Calibri" w:eastAsia="Calibri" w:hAnsi="Calibri" w:cs="Calibri"/>
          <w:sz w:val="22"/>
          <w:szCs w:val="22"/>
        </w:rPr>
        <w:t xml:space="preserve">2005. </w:t>
      </w:r>
    </w:p>
    <w:p w14:paraId="6F29BF3A" w14:textId="77777777" w:rsidR="00ED26B6" w:rsidRPr="00352D51" w:rsidRDefault="00ED26B6" w:rsidP="00ED26B6">
      <w:pPr>
        <w:ind w:left="720"/>
        <w:rPr>
          <w:rFonts w:ascii="Calibri" w:eastAsia="Calibri" w:hAnsi="Calibri" w:cs="Calibri"/>
          <w:sz w:val="22"/>
          <w:szCs w:val="22"/>
        </w:rPr>
      </w:pPr>
      <w:r w:rsidRPr="00352D51">
        <w:rPr>
          <w:rFonts w:ascii="Calibri" w:eastAsia="Calibri" w:hAnsi="Calibri" w:cs="Calibri"/>
          <w:sz w:val="22"/>
          <w:szCs w:val="22"/>
        </w:rPr>
        <w:t>Forest response to elevated CO2 is conserved across a broad range of productivity. Proceedings of the National Academy of Sciences, 102(50), 18052-18056.</w:t>
      </w:r>
    </w:p>
    <w:p w14:paraId="2F99FD45" w14:textId="77777777" w:rsidR="00ED26B6" w:rsidRPr="00004DC7" w:rsidRDefault="00ED26B6" w:rsidP="00ED26B6">
      <w:pPr>
        <w:rPr>
          <w:rFonts w:ascii="Calibri" w:eastAsia="Calibri" w:hAnsi="Calibri" w:cs="Calibri"/>
          <w:sz w:val="12"/>
          <w:szCs w:val="12"/>
        </w:rPr>
      </w:pPr>
      <w:r w:rsidRPr="00352D51">
        <w:rPr>
          <w:rFonts w:ascii="Calibri" w:eastAsia="Calibri" w:hAnsi="Calibri" w:cs="Calibri"/>
          <w:sz w:val="22"/>
          <w:szCs w:val="22"/>
        </w:rPr>
        <w:t xml:space="preserve"> </w:t>
      </w:r>
    </w:p>
    <w:p w14:paraId="55C9EBDC" w14:textId="77777777" w:rsidR="00513646" w:rsidRDefault="00513646" w:rsidP="00513646">
      <w:pPr>
        <w:ind w:left="360" w:hanging="360"/>
        <w:rPr>
          <w:rFonts w:ascii="Calibri" w:hAnsi="Calibri" w:cs="Calibri"/>
          <w:sz w:val="22"/>
          <w:szCs w:val="22"/>
        </w:rPr>
      </w:pPr>
      <w:proofErr w:type="spellStart"/>
      <w:r w:rsidRPr="00352D51">
        <w:rPr>
          <w:rFonts w:ascii="Calibri" w:hAnsi="Calibri" w:cs="Calibri"/>
          <w:sz w:val="22"/>
          <w:szCs w:val="22"/>
        </w:rPr>
        <w:t>Stanke</w:t>
      </w:r>
      <w:proofErr w:type="spellEnd"/>
      <w:r w:rsidRPr="00352D51">
        <w:rPr>
          <w:rFonts w:ascii="Calibri" w:hAnsi="Calibri" w:cs="Calibri"/>
          <w:sz w:val="22"/>
          <w:szCs w:val="22"/>
        </w:rPr>
        <w:t xml:space="preserve">, H., Finley, A.O., </w:t>
      </w:r>
      <w:proofErr w:type="spellStart"/>
      <w:r w:rsidRPr="00352D51">
        <w:rPr>
          <w:rFonts w:ascii="Calibri" w:hAnsi="Calibri" w:cs="Calibri"/>
          <w:sz w:val="22"/>
          <w:szCs w:val="22"/>
        </w:rPr>
        <w:t>Domke</w:t>
      </w:r>
      <w:proofErr w:type="spellEnd"/>
      <w:r w:rsidRPr="00352D51">
        <w:rPr>
          <w:rFonts w:ascii="Calibri" w:hAnsi="Calibri" w:cs="Calibri"/>
          <w:sz w:val="22"/>
          <w:szCs w:val="22"/>
        </w:rPr>
        <w:t>, G.M., Weed, A.S., MacFarlane, D.W. 2021. Over half of western United States' most abundant tree species in decline. Nature Communications 12:1-11.</w:t>
      </w:r>
    </w:p>
    <w:p w14:paraId="0E9AAF73" w14:textId="77777777" w:rsidR="00513646" w:rsidRPr="00513646" w:rsidRDefault="00513646" w:rsidP="00513646">
      <w:pPr>
        <w:ind w:left="360" w:hanging="360"/>
        <w:rPr>
          <w:rFonts w:ascii="Calibri" w:hAnsi="Calibri" w:cs="Calibri"/>
          <w:sz w:val="12"/>
          <w:szCs w:val="12"/>
        </w:rPr>
      </w:pPr>
    </w:p>
    <w:p w14:paraId="41961ACE" w14:textId="77777777" w:rsidR="00ED26B6" w:rsidRPr="00352D51" w:rsidRDefault="00ED26B6" w:rsidP="00ED26B6">
      <w:pPr>
        <w:rPr>
          <w:rFonts w:ascii="Calibri" w:eastAsia="Calibri" w:hAnsi="Calibri" w:cs="Calibri"/>
          <w:sz w:val="22"/>
          <w:szCs w:val="22"/>
        </w:rPr>
      </w:pPr>
      <w:r w:rsidRPr="00352D51">
        <w:rPr>
          <w:rFonts w:ascii="Calibri" w:eastAsia="Calibri" w:hAnsi="Calibri" w:cs="Calibri"/>
          <w:sz w:val="22"/>
          <w:szCs w:val="22"/>
        </w:rPr>
        <w:t xml:space="preserve">Wang, C., Sun, Y., Chen, H. Y., &amp; </w:t>
      </w:r>
      <w:proofErr w:type="spellStart"/>
      <w:r w:rsidRPr="00352D51">
        <w:rPr>
          <w:rFonts w:ascii="Calibri" w:eastAsia="Calibri" w:hAnsi="Calibri" w:cs="Calibri"/>
          <w:sz w:val="22"/>
          <w:szCs w:val="22"/>
        </w:rPr>
        <w:t>Ruan</w:t>
      </w:r>
      <w:proofErr w:type="spellEnd"/>
      <w:r w:rsidRPr="00352D51">
        <w:rPr>
          <w:rFonts w:ascii="Calibri" w:eastAsia="Calibri" w:hAnsi="Calibri" w:cs="Calibri"/>
          <w:sz w:val="22"/>
          <w:szCs w:val="22"/>
        </w:rPr>
        <w:t>, H. (2021). Effects of elevated CO2 on the C: N stoichiometry of</w:t>
      </w:r>
    </w:p>
    <w:p w14:paraId="7EDC032A" w14:textId="77777777" w:rsidR="00004DC7" w:rsidRDefault="00ED26B6" w:rsidP="00004DC7">
      <w:pPr>
        <w:ind w:firstLine="720"/>
        <w:rPr>
          <w:rFonts w:ascii="Calibri" w:eastAsia="Calibri" w:hAnsi="Calibri" w:cs="Calibri"/>
          <w:sz w:val="22"/>
          <w:szCs w:val="22"/>
        </w:rPr>
      </w:pPr>
      <w:r w:rsidRPr="00352D51">
        <w:rPr>
          <w:rFonts w:ascii="Calibri" w:eastAsia="Calibri" w:hAnsi="Calibri" w:cs="Calibri"/>
          <w:sz w:val="22"/>
          <w:szCs w:val="22"/>
        </w:rPr>
        <w:t>plants, soils, and microorganisms in terrestrial ecosystems. Catena, 201, 105219.</w:t>
      </w:r>
    </w:p>
    <w:p w14:paraId="4424BF91" w14:textId="02CFF44E" w:rsidR="00ED26B6" w:rsidRPr="00352D51" w:rsidRDefault="00ED26B6" w:rsidP="00004DC7">
      <w:pPr>
        <w:ind w:firstLine="720"/>
        <w:rPr>
          <w:rFonts w:ascii="Calibri" w:eastAsia="Calibri" w:hAnsi="Calibri" w:cs="Calibri"/>
          <w:sz w:val="22"/>
          <w:szCs w:val="22"/>
        </w:rPr>
      </w:pPr>
      <w:r w:rsidRPr="00352D51">
        <w:rPr>
          <w:rFonts w:ascii="Calibri" w:eastAsia="Calibri" w:hAnsi="Calibri" w:cs="Calibri"/>
          <w:sz w:val="22"/>
          <w:szCs w:val="22"/>
        </w:rPr>
        <w:t xml:space="preserve">       </w:t>
      </w:r>
    </w:p>
    <w:p w14:paraId="50D5E588" w14:textId="77777777" w:rsidR="00ED26B6" w:rsidRPr="00352D51" w:rsidRDefault="00ED26B6" w:rsidP="00ED26B6">
      <w:pPr>
        <w:rPr>
          <w:rFonts w:ascii="Calibri" w:eastAsia="Calibri" w:hAnsi="Calibri" w:cs="Calibri"/>
          <w:sz w:val="22"/>
          <w:szCs w:val="22"/>
        </w:rPr>
      </w:pPr>
      <w:r w:rsidRPr="00352D51">
        <w:rPr>
          <w:rFonts w:ascii="Calibri" w:eastAsia="Calibri" w:hAnsi="Calibri" w:cs="Calibri"/>
          <w:sz w:val="22"/>
          <w:szCs w:val="22"/>
        </w:rPr>
        <w:t xml:space="preserve">Zak, D. R., </w:t>
      </w:r>
      <w:proofErr w:type="spellStart"/>
      <w:r w:rsidRPr="00352D51">
        <w:rPr>
          <w:rFonts w:ascii="Calibri" w:eastAsia="Calibri" w:hAnsi="Calibri" w:cs="Calibri"/>
          <w:sz w:val="22"/>
          <w:szCs w:val="22"/>
        </w:rPr>
        <w:t>Pregitzer</w:t>
      </w:r>
      <w:proofErr w:type="spellEnd"/>
      <w:r w:rsidRPr="00352D51">
        <w:rPr>
          <w:rFonts w:ascii="Calibri" w:eastAsia="Calibri" w:hAnsi="Calibri" w:cs="Calibri"/>
          <w:sz w:val="22"/>
          <w:szCs w:val="22"/>
        </w:rPr>
        <w:t xml:space="preserve">, K. S., </w:t>
      </w:r>
      <w:proofErr w:type="spellStart"/>
      <w:r w:rsidRPr="00352D51">
        <w:rPr>
          <w:rFonts w:ascii="Calibri" w:eastAsia="Calibri" w:hAnsi="Calibri" w:cs="Calibri"/>
          <w:sz w:val="22"/>
          <w:szCs w:val="22"/>
        </w:rPr>
        <w:t>Kubiske</w:t>
      </w:r>
      <w:proofErr w:type="spellEnd"/>
      <w:r w:rsidRPr="00352D51">
        <w:rPr>
          <w:rFonts w:ascii="Calibri" w:eastAsia="Calibri" w:hAnsi="Calibri" w:cs="Calibri"/>
          <w:sz w:val="22"/>
          <w:szCs w:val="22"/>
        </w:rPr>
        <w:t>, M. E., &amp; Burton, A. J. (2011). Forest productivity under elevated CO2</w:t>
      </w:r>
    </w:p>
    <w:p w14:paraId="38D373AA" w14:textId="77777777" w:rsidR="00ED26B6" w:rsidRPr="00ED26B6" w:rsidRDefault="00ED26B6" w:rsidP="00ED26B6">
      <w:pPr>
        <w:ind w:left="720"/>
        <w:rPr>
          <w:rFonts w:ascii="Calibri" w:eastAsia="Calibri" w:hAnsi="Calibri" w:cs="Calibri"/>
          <w:sz w:val="22"/>
          <w:szCs w:val="22"/>
        </w:rPr>
      </w:pPr>
      <w:r w:rsidRPr="00352D51">
        <w:rPr>
          <w:rFonts w:ascii="Calibri" w:eastAsia="Calibri" w:hAnsi="Calibri" w:cs="Calibri"/>
          <w:sz w:val="22"/>
          <w:szCs w:val="22"/>
        </w:rPr>
        <w:t>and O3: positive feedbacks to soil N cycling sustain decade‐long net primary productivity enhancement by CO2. Ecology letters, 14(12), 1220-1226.</w:t>
      </w:r>
    </w:p>
    <w:p w14:paraId="0469F471" w14:textId="5A4A9D08" w:rsidR="00057C83" w:rsidRDefault="00057C83" w:rsidP="00057C83">
      <w:pPr>
        <w:rPr>
          <w:rFonts w:ascii="Calibri" w:hAnsi="Calibri" w:cs="Calibri"/>
          <w:sz w:val="22"/>
          <w:szCs w:val="22"/>
        </w:rPr>
      </w:pPr>
    </w:p>
    <w:p w14:paraId="1431DD4D" w14:textId="62045995" w:rsidR="00B4346B" w:rsidRPr="007B6291" w:rsidRDefault="00C6673C" w:rsidP="007B6291">
      <w:pPr>
        <w:jc w:val="center"/>
        <w:rPr>
          <w:rFonts w:ascii="Calibri" w:hAnsi="Calibri" w:cs="Calibri"/>
          <w:b/>
          <w:bCs/>
          <w:sz w:val="22"/>
          <w:szCs w:val="22"/>
        </w:rPr>
      </w:pPr>
      <w:r>
        <w:rPr>
          <w:rFonts w:ascii="Calibri" w:hAnsi="Calibri" w:cs="Calibri"/>
          <w:b/>
          <w:bCs/>
          <w:sz w:val="22"/>
          <w:szCs w:val="22"/>
        </w:rPr>
        <w:br w:type="page"/>
      </w:r>
      <w:r w:rsidR="00B4346B">
        <w:rPr>
          <w:rFonts w:ascii="Calibri" w:hAnsi="Calibri" w:cs="Calibri"/>
          <w:b/>
          <w:bCs/>
          <w:sz w:val="28"/>
          <w:szCs w:val="28"/>
        </w:rPr>
        <w:lastRenderedPageBreak/>
        <w:t xml:space="preserve">Tree Core Sampling </w:t>
      </w:r>
      <w:r w:rsidR="00004DC7">
        <w:rPr>
          <w:rFonts w:ascii="Calibri" w:hAnsi="Calibri" w:cs="Calibri"/>
          <w:b/>
          <w:bCs/>
          <w:sz w:val="28"/>
          <w:szCs w:val="28"/>
        </w:rPr>
        <w:t xml:space="preserve">and Analysis </w:t>
      </w:r>
      <w:r w:rsidR="00B4346B">
        <w:rPr>
          <w:rFonts w:ascii="Calibri" w:hAnsi="Calibri" w:cs="Calibri"/>
          <w:b/>
          <w:bCs/>
          <w:sz w:val="28"/>
          <w:szCs w:val="28"/>
        </w:rPr>
        <w:t>Protocol</w:t>
      </w:r>
      <w:r w:rsidR="001478D3">
        <w:rPr>
          <w:rFonts w:ascii="Calibri" w:hAnsi="Calibri" w:cs="Calibri"/>
          <w:b/>
          <w:bCs/>
          <w:sz w:val="28"/>
          <w:szCs w:val="28"/>
        </w:rPr>
        <w:t xml:space="preserve"> (DRAFT)</w:t>
      </w:r>
    </w:p>
    <w:p w14:paraId="2EB022A3" w14:textId="7D82EC7E" w:rsidR="00004DC7" w:rsidRPr="009C36A4" w:rsidRDefault="009C36A4" w:rsidP="009C36A4">
      <w:pPr>
        <w:tabs>
          <w:tab w:val="left" w:pos="3832"/>
        </w:tabs>
        <w:rPr>
          <w:rFonts w:ascii="Calibri" w:hAnsi="Calibri" w:cs="Calibri"/>
          <w:b/>
          <w:bCs/>
          <w:sz w:val="22"/>
          <w:szCs w:val="22"/>
        </w:rPr>
      </w:pPr>
      <w:r>
        <w:rPr>
          <w:rFonts w:ascii="Calibri" w:hAnsi="Calibri" w:cs="Calibri"/>
          <w:b/>
          <w:bCs/>
          <w:sz w:val="28"/>
          <w:szCs w:val="28"/>
        </w:rPr>
        <w:tab/>
      </w:r>
    </w:p>
    <w:p w14:paraId="0ACB5E56" w14:textId="09AB3AF1" w:rsidR="00004DC7" w:rsidRDefault="00004DC7" w:rsidP="00004DC7">
      <w:pPr>
        <w:jc w:val="center"/>
        <w:rPr>
          <w:rFonts w:ascii="Calibri" w:hAnsi="Calibri" w:cs="Calibri"/>
          <w:b/>
          <w:bCs/>
          <w:sz w:val="28"/>
          <w:szCs w:val="28"/>
        </w:rPr>
      </w:pPr>
      <w:r>
        <w:rPr>
          <w:rFonts w:ascii="Calibri" w:hAnsi="Calibri" w:cs="Calibri"/>
          <w:b/>
          <w:bCs/>
          <w:sz w:val="28"/>
          <w:szCs w:val="28"/>
        </w:rPr>
        <w:t>Part 1. Field Sampling</w:t>
      </w:r>
    </w:p>
    <w:p w14:paraId="021E5E8F" w14:textId="48D70FB8" w:rsidR="00B4346B" w:rsidRPr="009C36A4" w:rsidRDefault="009C36A4" w:rsidP="009C36A4">
      <w:pPr>
        <w:tabs>
          <w:tab w:val="left" w:pos="3969"/>
        </w:tabs>
        <w:rPr>
          <w:rFonts w:ascii="Calibri" w:hAnsi="Calibri" w:cs="Calibri"/>
          <w:b/>
          <w:bCs/>
          <w:sz w:val="22"/>
          <w:szCs w:val="22"/>
        </w:rPr>
      </w:pPr>
      <w:r>
        <w:rPr>
          <w:rFonts w:ascii="Calibri" w:hAnsi="Calibri" w:cs="Calibri"/>
          <w:b/>
          <w:bCs/>
          <w:sz w:val="28"/>
          <w:szCs w:val="28"/>
        </w:rPr>
        <w:tab/>
      </w:r>
    </w:p>
    <w:p w14:paraId="18D12F15" w14:textId="59389055" w:rsidR="00B4346B" w:rsidRPr="007B6291" w:rsidRDefault="00004DC7">
      <w:pPr>
        <w:rPr>
          <w:rFonts w:ascii="Calibri" w:hAnsi="Calibri" w:cs="Calibri"/>
          <w:sz w:val="22"/>
          <w:szCs w:val="22"/>
        </w:rPr>
      </w:pPr>
      <w:r w:rsidRPr="007B6291">
        <w:rPr>
          <w:rFonts w:ascii="Calibri" w:hAnsi="Calibri" w:cs="Calibri"/>
          <w:sz w:val="22"/>
          <w:szCs w:val="22"/>
        </w:rPr>
        <w:t xml:space="preserve">Before you depart for the field, please watch this video carefully and consider practicing on a nearby tree: </w:t>
      </w:r>
      <w:hyperlink r:id="rId7" w:history="1">
        <w:r w:rsidRPr="007B6291">
          <w:rPr>
            <w:rStyle w:val="Hyperlink"/>
            <w:rFonts w:ascii="Calibri" w:hAnsi="Calibri" w:cs="Calibri"/>
            <w:i/>
            <w:iCs/>
            <w:sz w:val="22"/>
            <w:szCs w:val="22"/>
          </w:rPr>
          <w:t>How to Core a Tree</w:t>
        </w:r>
      </w:hyperlink>
      <w:r w:rsidRPr="007B6291">
        <w:rPr>
          <w:rFonts w:ascii="Calibri" w:hAnsi="Calibri" w:cs="Calibri"/>
          <w:sz w:val="22"/>
          <w:szCs w:val="22"/>
        </w:rPr>
        <w:t>. In the field s</w:t>
      </w:r>
      <w:r w:rsidR="00B4346B" w:rsidRPr="007B6291">
        <w:rPr>
          <w:rFonts w:ascii="Calibri" w:hAnsi="Calibri" w:cs="Calibri"/>
          <w:sz w:val="22"/>
          <w:szCs w:val="22"/>
        </w:rPr>
        <w:t xml:space="preserve">elect your species and identify at least two other nearby individuals of the same species. Once your observatory </w:t>
      </w:r>
      <w:r w:rsidRPr="007B6291">
        <w:rPr>
          <w:rFonts w:ascii="Calibri" w:hAnsi="Calibri" w:cs="Calibri"/>
          <w:sz w:val="22"/>
          <w:szCs w:val="22"/>
        </w:rPr>
        <w:t>trees</w:t>
      </w:r>
      <w:r w:rsidR="00B4346B" w:rsidRPr="007B6291">
        <w:rPr>
          <w:rFonts w:ascii="Calibri" w:hAnsi="Calibri" w:cs="Calibri"/>
          <w:sz w:val="22"/>
          <w:szCs w:val="22"/>
        </w:rPr>
        <w:t xml:space="preserve"> have been selected and identified, please collect the information indicated on the data sheet</w:t>
      </w:r>
      <w:r w:rsidRPr="007B6291">
        <w:rPr>
          <w:rFonts w:ascii="Calibri" w:hAnsi="Calibri" w:cs="Calibri"/>
          <w:sz w:val="22"/>
          <w:szCs w:val="22"/>
        </w:rPr>
        <w:t xml:space="preserve"> and </w:t>
      </w:r>
      <w:r w:rsidR="00B4346B" w:rsidRPr="007B6291">
        <w:rPr>
          <w:rFonts w:ascii="Calibri" w:hAnsi="Calibri" w:cs="Calibri"/>
          <w:sz w:val="22"/>
          <w:szCs w:val="22"/>
        </w:rPr>
        <w:t>proceed as follows</w:t>
      </w:r>
      <w:r w:rsidR="007B6291" w:rsidRPr="007B6291">
        <w:rPr>
          <w:rFonts w:ascii="Calibri" w:hAnsi="Calibri" w:cs="Calibri"/>
          <w:sz w:val="22"/>
          <w:szCs w:val="22"/>
        </w:rPr>
        <w:t>.</w:t>
      </w:r>
    </w:p>
    <w:p w14:paraId="649973C2" w14:textId="77777777" w:rsidR="00B4346B" w:rsidRPr="007B6291" w:rsidRDefault="00B4346B">
      <w:pPr>
        <w:rPr>
          <w:rFonts w:ascii="Calibri" w:hAnsi="Calibri" w:cs="Calibri"/>
          <w:sz w:val="22"/>
          <w:szCs w:val="22"/>
        </w:rPr>
      </w:pPr>
    </w:p>
    <w:p w14:paraId="41509059" w14:textId="5838CA49" w:rsidR="00145949" w:rsidRPr="007B6291" w:rsidRDefault="00145949" w:rsidP="00004DC7">
      <w:pPr>
        <w:rPr>
          <w:rFonts w:ascii="Calibri" w:hAnsi="Calibri" w:cs="Calibri"/>
          <w:sz w:val="22"/>
          <w:szCs w:val="22"/>
        </w:rPr>
      </w:pPr>
      <w:r w:rsidRPr="007B6291">
        <w:rPr>
          <w:rFonts w:ascii="Calibri" w:hAnsi="Calibri" w:cs="Calibri"/>
          <w:sz w:val="22"/>
          <w:szCs w:val="22"/>
        </w:rPr>
        <w:t xml:space="preserve">1. </w:t>
      </w:r>
      <w:r w:rsidR="0064445F">
        <w:rPr>
          <w:rFonts w:ascii="Calibri" w:hAnsi="Calibri" w:cs="Calibri"/>
          <w:sz w:val="22"/>
          <w:szCs w:val="22"/>
        </w:rPr>
        <w:t xml:space="preserve">  </w:t>
      </w:r>
      <w:r w:rsidR="00B4346B" w:rsidRPr="007B6291">
        <w:rPr>
          <w:rFonts w:ascii="Calibri" w:hAnsi="Calibri" w:cs="Calibri"/>
          <w:sz w:val="22"/>
          <w:szCs w:val="22"/>
        </w:rPr>
        <w:t xml:space="preserve">Use a tree tag (or equivalent) to mark the tree. </w:t>
      </w:r>
      <w:r w:rsidR="000470EF">
        <w:rPr>
          <w:rFonts w:ascii="Calibri" w:hAnsi="Calibri" w:cs="Calibri"/>
          <w:sz w:val="22"/>
          <w:szCs w:val="22"/>
        </w:rPr>
        <w:t xml:space="preserve">Place the tag on the </w:t>
      </w:r>
      <w:r w:rsidR="00201EEB">
        <w:rPr>
          <w:rFonts w:ascii="Calibri" w:hAnsi="Calibri" w:cs="Calibri"/>
          <w:sz w:val="22"/>
          <w:szCs w:val="22"/>
        </w:rPr>
        <w:t xml:space="preserve">north side of the tree at DBH with some of the nail remaining exposed to allow for future tree growth. </w:t>
      </w:r>
      <w:r w:rsidR="00B4346B" w:rsidRPr="007B6291">
        <w:rPr>
          <w:rFonts w:ascii="Calibri" w:hAnsi="Calibri" w:cs="Calibri"/>
          <w:sz w:val="22"/>
          <w:szCs w:val="22"/>
        </w:rPr>
        <w:t>This will allow you to return to the same individuals for potential future samples (</w:t>
      </w:r>
      <w:proofErr w:type="spellStart"/>
      <w:r w:rsidR="00B4346B" w:rsidRPr="007B6291">
        <w:rPr>
          <w:rFonts w:ascii="Calibri" w:hAnsi="Calibri" w:cs="Calibri"/>
          <w:sz w:val="22"/>
          <w:szCs w:val="22"/>
        </w:rPr>
        <w:t>e.g</w:t>
      </w:r>
      <w:proofErr w:type="spellEnd"/>
      <w:r w:rsidR="00B4346B" w:rsidRPr="007B6291">
        <w:rPr>
          <w:rFonts w:ascii="Calibri" w:hAnsi="Calibri" w:cs="Calibri"/>
          <w:sz w:val="22"/>
          <w:szCs w:val="22"/>
        </w:rPr>
        <w:t>, leaves, litter, roots, soil, etc.). Remember to select individuals that are at least 20 cm diameter at breast height (DBH), but whose diameter is no more than twice the length of the increment borer you are using.</w:t>
      </w:r>
    </w:p>
    <w:p w14:paraId="06CB7324" w14:textId="77777777" w:rsidR="00145949" w:rsidRPr="007B6291" w:rsidRDefault="00145949" w:rsidP="00004DC7">
      <w:pPr>
        <w:rPr>
          <w:rFonts w:ascii="Calibri" w:hAnsi="Calibri" w:cs="Calibri"/>
          <w:sz w:val="22"/>
          <w:szCs w:val="22"/>
        </w:rPr>
      </w:pPr>
    </w:p>
    <w:p w14:paraId="56AA28A9" w14:textId="4A241B03" w:rsidR="00B4346B" w:rsidRPr="007B6291" w:rsidRDefault="00145949" w:rsidP="00145949">
      <w:pPr>
        <w:rPr>
          <w:sz w:val="22"/>
          <w:szCs w:val="22"/>
        </w:rPr>
      </w:pPr>
      <w:r w:rsidRPr="007B6291">
        <w:rPr>
          <w:rFonts w:ascii="Calibri" w:hAnsi="Calibri" w:cs="Calibri"/>
          <w:sz w:val="22"/>
          <w:szCs w:val="22"/>
        </w:rPr>
        <w:t xml:space="preserve">2. </w:t>
      </w:r>
      <w:r w:rsidR="0064445F">
        <w:rPr>
          <w:rFonts w:ascii="Calibri" w:hAnsi="Calibri" w:cs="Calibri"/>
          <w:sz w:val="22"/>
          <w:szCs w:val="22"/>
        </w:rPr>
        <w:t xml:space="preserve">  </w:t>
      </w:r>
      <w:r w:rsidR="00B4346B" w:rsidRPr="007B6291">
        <w:rPr>
          <w:rFonts w:ascii="Calibri" w:hAnsi="Calibri" w:cs="Calibri"/>
          <w:sz w:val="22"/>
          <w:szCs w:val="22"/>
        </w:rPr>
        <w:t xml:space="preserve">Measure the tree DBH by using a tape to measure the tree circumference at 1.3 m above the ground. </w:t>
      </w:r>
      <w:r w:rsidRPr="007B6291">
        <w:rPr>
          <w:rFonts w:ascii="Calibri" w:hAnsi="Calibri" w:cs="Calibri"/>
          <w:sz w:val="22"/>
          <w:szCs w:val="22"/>
        </w:rPr>
        <w:t>If you do not have access to a DBH tape, use a string (or similar) to encircle the tree, mark the circumference endpoints, measure the length with a regular tape measure, and divide the circumference measurement by 3.14.</w:t>
      </w:r>
    </w:p>
    <w:p w14:paraId="736A01D0" w14:textId="77777777" w:rsidR="00145949" w:rsidRPr="007B6291" w:rsidRDefault="00145949" w:rsidP="00145949">
      <w:pPr>
        <w:rPr>
          <w:sz w:val="22"/>
          <w:szCs w:val="22"/>
        </w:rPr>
      </w:pPr>
    </w:p>
    <w:p w14:paraId="01B2DF2A" w14:textId="112520AB" w:rsidR="00145949" w:rsidRPr="007B6291" w:rsidRDefault="00145949" w:rsidP="00145949">
      <w:pPr>
        <w:rPr>
          <w:sz w:val="22"/>
          <w:szCs w:val="22"/>
        </w:rPr>
      </w:pPr>
      <w:r w:rsidRPr="007B6291">
        <w:rPr>
          <w:sz w:val="22"/>
          <w:szCs w:val="22"/>
        </w:rPr>
        <w:t xml:space="preserve">3. </w:t>
      </w:r>
      <w:r w:rsidR="0064445F">
        <w:rPr>
          <w:sz w:val="22"/>
          <w:szCs w:val="22"/>
        </w:rPr>
        <w:t xml:space="preserve">  </w:t>
      </w:r>
      <w:r w:rsidRPr="007B6291">
        <w:rPr>
          <w:sz w:val="22"/>
          <w:szCs w:val="22"/>
        </w:rPr>
        <w:t xml:space="preserve">Assemble the increment borer and clean it with rag or paper towel lightly doused </w:t>
      </w:r>
      <w:r w:rsidR="00FD20DB">
        <w:rPr>
          <w:sz w:val="22"/>
          <w:szCs w:val="22"/>
        </w:rPr>
        <w:t xml:space="preserve">with </w:t>
      </w:r>
      <w:r w:rsidR="00A524F3">
        <w:rPr>
          <w:sz w:val="22"/>
          <w:szCs w:val="22"/>
        </w:rPr>
        <w:t xml:space="preserve">70% </w:t>
      </w:r>
      <w:r w:rsidRPr="007B6291">
        <w:rPr>
          <w:sz w:val="22"/>
          <w:szCs w:val="22"/>
        </w:rPr>
        <w:t>ethanol</w:t>
      </w:r>
      <w:r w:rsidR="00FD20DB">
        <w:rPr>
          <w:sz w:val="22"/>
          <w:szCs w:val="22"/>
        </w:rPr>
        <w:t>.</w:t>
      </w:r>
    </w:p>
    <w:p w14:paraId="677B2D09" w14:textId="77777777" w:rsidR="00145949" w:rsidRPr="007B6291" w:rsidRDefault="00145949" w:rsidP="00145949">
      <w:pPr>
        <w:rPr>
          <w:sz w:val="22"/>
          <w:szCs w:val="22"/>
        </w:rPr>
      </w:pPr>
    </w:p>
    <w:p w14:paraId="4BFB6C51" w14:textId="6A81578C" w:rsidR="00145949" w:rsidRPr="007B6291" w:rsidRDefault="00145949" w:rsidP="00145949">
      <w:pPr>
        <w:rPr>
          <w:rFonts w:ascii="Calibri" w:hAnsi="Calibri" w:cs="Calibri"/>
          <w:i/>
          <w:iCs/>
          <w:sz w:val="22"/>
          <w:szCs w:val="22"/>
        </w:rPr>
      </w:pPr>
      <w:r w:rsidRPr="007B6291">
        <w:rPr>
          <w:sz w:val="22"/>
          <w:szCs w:val="22"/>
        </w:rPr>
        <w:t xml:space="preserve">4. </w:t>
      </w:r>
      <w:r w:rsidR="0064445F">
        <w:rPr>
          <w:sz w:val="22"/>
          <w:szCs w:val="22"/>
        </w:rPr>
        <w:t xml:space="preserve">  </w:t>
      </w:r>
      <w:r w:rsidRPr="007B6291">
        <w:rPr>
          <w:sz w:val="22"/>
          <w:szCs w:val="22"/>
        </w:rPr>
        <w:t xml:space="preserve">Core the tree as described in the attached video. </w:t>
      </w:r>
      <w:r w:rsidRPr="007B6291">
        <w:rPr>
          <w:rFonts w:ascii="Calibri" w:hAnsi="Calibri" w:cs="Calibri"/>
          <w:sz w:val="22"/>
          <w:szCs w:val="22"/>
        </w:rPr>
        <w:t xml:space="preserve">Core samples should be taken at breast height (1.3 m) to a depth of half the DBH of the tree, with the goal of intersecting the tree center (pith). </w:t>
      </w:r>
    </w:p>
    <w:p w14:paraId="7A557D67" w14:textId="53EADACA" w:rsidR="00145949" w:rsidRPr="007B6291" w:rsidRDefault="00145949" w:rsidP="00145949">
      <w:pPr>
        <w:rPr>
          <w:sz w:val="22"/>
          <w:szCs w:val="22"/>
        </w:rPr>
      </w:pPr>
    </w:p>
    <w:p w14:paraId="197D25BF" w14:textId="7AFEDBF6" w:rsidR="00145949" w:rsidRPr="007B6291" w:rsidRDefault="00145949" w:rsidP="00145949">
      <w:pPr>
        <w:tabs>
          <w:tab w:val="left" w:pos="676"/>
        </w:tabs>
        <w:rPr>
          <w:rFonts w:ascii="Calibri" w:hAnsi="Calibri" w:cs="Calibri"/>
          <w:sz w:val="22"/>
          <w:szCs w:val="22"/>
        </w:rPr>
      </w:pPr>
      <w:r w:rsidRPr="007B6291">
        <w:rPr>
          <w:sz w:val="22"/>
          <w:szCs w:val="22"/>
        </w:rPr>
        <w:t xml:space="preserve">5. </w:t>
      </w:r>
      <w:r w:rsidR="0064445F">
        <w:rPr>
          <w:sz w:val="22"/>
          <w:szCs w:val="22"/>
        </w:rPr>
        <w:t xml:space="preserve">  </w:t>
      </w:r>
      <w:r w:rsidRPr="007B6291">
        <w:rPr>
          <w:rFonts w:ascii="Calibri" w:hAnsi="Calibri" w:cs="Calibri"/>
          <w:sz w:val="22"/>
          <w:szCs w:val="22"/>
        </w:rPr>
        <w:t xml:space="preserve">Carefully remove the tree core from the </w:t>
      </w:r>
      <w:r w:rsidR="00513646" w:rsidRPr="007B6291">
        <w:rPr>
          <w:rFonts w:ascii="Calibri" w:hAnsi="Calibri" w:cs="Calibri"/>
          <w:sz w:val="22"/>
          <w:szCs w:val="22"/>
        </w:rPr>
        <w:t xml:space="preserve">coring </w:t>
      </w:r>
      <w:r w:rsidRPr="007B6291">
        <w:rPr>
          <w:rFonts w:ascii="Calibri" w:hAnsi="Calibri" w:cs="Calibri"/>
          <w:sz w:val="22"/>
          <w:szCs w:val="22"/>
        </w:rPr>
        <w:t>bit with the extractor</w:t>
      </w:r>
      <w:r w:rsidR="00634512" w:rsidRPr="007B6291">
        <w:rPr>
          <w:rFonts w:ascii="Calibri" w:hAnsi="Calibri" w:cs="Calibri"/>
          <w:sz w:val="22"/>
          <w:szCs w:val="22"/>
        </w:rPr>
        <w:t xml:space="preserve">, noting that they </w:t>
      </w:r>
      <w:r w:rsidR="00513646" w:rsidRPr="007B6291">
        <w:rPr>
          <w:rFonts w:ascii="Calibri" w:hAnsi="Calibri" w:cs="Calibri"/>
          <w:sz w:val="22"/>
          <w:szCs w:val="22"/>
        </w:rPr>
        <w:t>tend to</w:t>
      </w:r>
      <w:r w:rsidR="00634512" w:rsidRPr="007B6291">
        <w:rPr>
          <w:rFonts w:ascii="Calibri" w:hAnsi="Calibri" w:cs="Calibri"/>
          <w:sz w:val="22"/>
          <w:szCs w:val="22"/>
        </w:rPr>
        <w:t xml:space="preserve"> break and fall to pieces on the ground</w:t>
      </w:r>
      <w:r w:rsidRPr="007B6291">
        <w:rPr>
          <w:rFonts w:ascii="Calibri" w:hAnsi="Calibri" w:cs="Calibri"/>
          <w:sz w:val="22"/>
          <w:szCs w:val="22"/>
        </w:rPr>
        <w:t xml:space="preserve">. Make note of any differences between the inner (heartwood) and outer (sapwood) layers on the data sheet. </w:t>
      </w:r>
      <w:r w:rsidR="00254041">
        <w:rPr>
          <w:rFonts w:ascii="Calibri" w:hAnsi="Calibri" w:cs="Calibri"/>
          <w:sz w:val="22"/>
          <w:szCs w:val="22"/>
        </w:rPr>
        <w:t xml:space="preserve">Use a fine tipped sharpie to mark the </w:t>
      </w:r>
      <w:proofErr w:type="spellStart"/>
      <w:r w:rsidR="00254041">
        <w:rPr>
          <w:rFonts w:ascii="Calibri" w:hAnsi="Calibri" w:cs="Calibri"/>
          <w:sz w:val="22"/>
          <w:szCs w:val="22"/>
        </w:rPr>
        <w:t>hearwood</w:t>
      </w:r>
      <w:proofErr w:type="spellEnd"/>
      <w:r w:rsidR="00254041">
        <w:rPr>
          <w:rFonts w:ascii="Calibri" w:hAnsi="Calibri" w:cs="Calibri"/>
          <w:sz w:val="22"/>
          <w:szCs w:val="22"/>
        </w:rPr>
        <w:t xml:space="preserve">/sapwood boundary. </w:t>
      </w:r>
    </w:p>
    <w:p w14:paraId="3EAEF1CE" w14:textId="3FBFCD7E" w:rsidR="00145949" w:rsidRPr="007B6291" w:rsidRDefault="00145949" w:rsidP="00145949">
      <w:pPr>
        <w:tabs>
          <w:tab w:val="left" w:pos="676"/>
        </w:tabs>
        <w:rPr>
          <w:rFonts w:ascii="Calibri" w:hAnsi="Calibri" w:cs="Calibri"/>
          <w:sz w:val="22"/>
          <w:szCs w:val="22"/>
        </w:rPr>
      </w:pPr>
    </w:p>
    <w:p w14:paraId="761C83FD" w14:textId="78AE8192" w:rsidR="00145949" w:rsidRPr="007B6291" w:rsidRDefault="00145949" w:rsidP="00145949">
      <w:pPr>
        <w:tabs>
          <w:tab w:val="left" w:pos="676"/>
        </w:tabs>
        <w:rPr>
          <w:rFonts w:ascii="Calibri" w:hAnsi="Calibri" w:cs="Calibri"/>
          <w:sz w:val="22"/>
          <w:szCs w:val="22"/>
        </w:rPr>
      </w:pPr>
      <w:r w:rsidRPr="007B6291">
        <w:rPr>
          <w:rFonts w:ascii="Calibri" w:hAnsi="Calibri" w:cs="Calibri"/>
          <w:sz w:val="22"/>
          <w:szCs w:val="22"/>
        </w:rPr>
        <w:t xml:space="preserve">6. </w:t>
      </w:r>
      <w:r w:rsidR="0064445F">
        <w:rPr>
          <w:rFonts w:ascii="Calibri" w:hAnsi="Calibri" w:cs="Calibri"/>
          <w:sz w:val="22"/>
          <w:szCs w:val="22"/>
        </w:rPr>
        <w:t xml:space="preserve">  </w:t>
      </w:r>
      <w:r w:rsidRPr="007B6291">
        <w:rPr>
          <w:rFonts w:ascii="Calibri" w:hAnsi="Calibri" w:cs="Calibri"/>
          <w:sz w:val="22"/>
          <w:szCs w:val="22"/>
        </w:rPr>
        <w:t xml:space="preserve">Gently coax the </w:t>
      </w:r>
      <w:r w:rsidR="00634512" w:rsidRPr="007B6291">
        <w:rPr>
          <w:rFonts w:ascii="Calibri" w:hAnsi="Calibri" w:cs="Calibri"/>
          <w:sz w:val="22"/>
          <w:szCs w:val="22"/>
        </w:rPr>
        <w:t xml:space="preserve">hopefully still intact </w:t>
      </w:r>
      <w:r w:rsidRPr="007B6291">
        <w:rPr>
          <w:rFonts w:ascii="Calibri" w:hAnsi="Calibri" w:cs="Calibri"/>
          <w:sz w:val="22"/>
          <w:szCs w:val="22"/>
        </w:rPr>
        <w:t xml:space="preserve">core from the extractor into an empty straw, cover the ends with masking tape, and clearly label the sample </w:t>
      </w:r>
      <w:r w:rsidR="007B6291">
        <w:rPr>
          <w:rFonts w:ascii="Calibri" w:hAnsi="Calibri" w:cs="Calibri"/>
          <w:sz w:val="22"/>
          <w:szCs w:val="22"/>
        </w:rPr>
        <w:t xml:space="preserve">with the site, species, and replicate number </w:t>
      </w:r>
      <w:r w:rsidRPr="007B6291">
        <w:rPr>
          <w:rFonts w:ascii="Calibri" w:hAnsi="Calibri" w:cs="Calibri"/>
          <w:sz w:val="22"/>
          <w:szCs w:val="22"/>
        </w:rPr>
        <w:t xml:space="preserve">(e.g., </w:t>
      </w:r>
      <w:proofErr w:type="spellStart"/>
      <w:r w:rsidR="007B6291">
        <w:rPr>
          <w:rFonts w:ascii="Calibri" w:hAnsi="Calibri" w:cs="Calibri"/>
          <w:sz w:val="22"/>
          <w:szCs w:val="22"/>
        </w:rPr>
        <w:t>Lubrecht</w:t>
      </w:r>
      <w:proofErr w:type="spellEnd"/>
      <w:r w:rsidR="007B6291">
        <w:rPr>
          <w:rFonts w:ascii="Calibri" w:hAnsi="Calibri" w:cs="Calibri"/>
          <w:sz w:val="22"/>
          <w:szCs w:val="22"/>
        </w:rPr>
        <w:t xml:space="preserve"> </w:t>
      </w:r>
      <w:r w:rsidRPr="007B6291">
        <w:rPr>
          <w:rFonts w:ascii="Calibri" w:hAnsi="Calibri" w:cs="Calibri"/>
          <w:sz w:val="22"/>
          <w:szCs w:val="22"/>
        </w:rPr>
        <w:t xml:space="preserve">PICO R1; </w:t>
      </w:r>
      <w:proofErr w:type="spellStart"/>
      <w:r w:rsidR="007B6291">
        <w:rPr>
          <w:rFonts w:ascii="Calibri" w:hAnsi="Calibri" w:cs="Calibri"/>
          <w:sz w:val="22"/>
          <w:szCs w:val="22"/>
        </w:rPr>
        <w:t>Lubrecht</w:t>
      </w:r>
      <w:proofErr w:type="spellEnd"/>
      <w:r w:rsidRPr="007B6291">
        <w:rPr>
          <w:rFonts w:ascii="Calibri" w:hAnsi="Calibri" w:cs="Calibri"/>
          <w:sz w:val="22"/>
          <w:szCs w:val="22"/>
        </w:rPr>
        <w:t xml:space="preserve"> PICO R2, etc.</w:t>
      </w:r>
      <w:r w:rsidR="00634512" w:rsidRPr="007B6291">
        <w:rPr>
          <w:rFonts w:ascii="Calibri" w:hAnsi="Calibri" w:cs="Calibri"/>
          <w:sz w:val="22"/>
          <w:szCs w:val="22"/>
        </w:rPr>
        <w:t xml:space="preserve">). </w:t>
      </w:r>
      <w:r w:rsidR="009155A2">
        <w:rPr>
          <w:rFonts w:ascii="Calibri" w:hAnsi="Calibri" w:cs="Calibri"/>
          <w:sz w:val="22"/>
          <w:szCs w:val="22"/>
        </w:rPr>
        <w:t xml:space="preserve">Also note on the straw which end of the core is from the inner part of the tree and which end is the outer part of the tree. </w:t>
      </w:r>
      <w:r w:rsidR="007B6291">
        <w:rPr>
          <w:rFonts w:ascii="Calibri" w:hAnsi="Calibri" w:cs="Calibri"/>
          <w:sz w:val="22"/>
          <w:szCs w:val="22"/>
        </w:rPr>
        <w:t>I</w:t>
      </w:r>
      <w:r w:rsidR="00634512" w:rsidRPr="007B6291">
        <w:rPr>
          <w:rFonts w:ascii="Calibri" w:hAnsi="Calibri" w:cs="Calibri"/>
          <w:sz w:val="22"/>
          <w:szCs w:val="22"/>
        </w:rPr>
        <w:t xml:space="preserve">f </w:t>
      </w:r>
      <w:r w:rsidR="007B6291">
        <w:rPr>
          <w:rFonts w:ascii="Calibri" w:hAnsi="Calibri" w:cs="Calibri"/>
          <w:sz w:val="22"/>
          <w:szCs w:val="22"/>
        </w:rPr>
        <w:t xml:space="preserve">the core </w:t>
      </w:r>
      <w:r w:rsidR="00634512" w:rsidRPr="007B6291">
        <w:rPr>
          <w:rFonts w:ascii="Calibri" w:hAnsi="Calibri" w:cs="Calibri"/>
          <w:sz w:val="22"/>
          <w:szCs w:val="22"/>
        </w:rPr>
        <w:t>is not intact, try to separate the heartwood from the sapwood by hand in the straw or in separate straws.</w:t>
      </w:r>
    </w:p>
    <w:p w14:paraId="79525F95" w14:textId="77777777" w:rsidR="00145949" w:rsidRPr="007B6291" w:rsidRDefault="00145949" w:rsidP="00145949">
      <w:pPr>
        <w:tabs>
          <w:tab w:val="left" w:pos="676"/>
        </w:tabs>
        <w:rPr>
          <w:rFonts w:ascii="Calibri" w:hAnsi="Calibri" w:cs="Calibri"/>
          <w:sz w:val="22"/>
          <w:szCs w:val="22"/>
        </w:rPr>
      </w:pPr>
    </w:p>
    <w:p w14:paraId="1DCD72F9" w14:textId="5BFF9545" w:rsidR="00B4346B" w:rsidRDefault="00145949" w:rsidP="009C36A4">
      <w:pPr>
        <w:tabs>
          <w:tab w:val="left" w:pos="676"/>
        </w:tabs>
        <w:rPr>
          <w:rFonts w:ascii="Calibri" w:hAnsi="Calibri" w:cs="Calibri"/>
          <w:sz w:val="22"/>
          <w:szCs w:val="22"/>
        </w:rPr>
      </w:pPr>
      <w:r w:rsidRPr="007B6291">
        <w:rPr>
          <w:rFonts w:ascii="Calibri" w:hAnsi="Calibri" w:cs="Calibri"/>
          <w:sz w:val="22"/>
          <w:szCs w:val="22"/>
        </w:rPr>
        <w:t xml:space="preserve">7. </w:t>
      </w:r>
      <w:r w:rsidR="0064445F">
        <w:rPr>
          <w:rFonts w:ascii="Calibri" w:hAnsi="Calibri" w:cs="Calibri"/>
          <w:sz w:val="22"/>
          <w:szCs w:val="22"/>
        </w:rPr>
        <w:t xml:space="preserve">  </w:t>
      </w:r>
      <w:r w:rsidRPr="007B6291">
        <w:rPr>
          <w:rFonts w:ascii="Calibri" w:hAnsi="Calibri" w:cs="Calibri"/>
          <w:sz w:val="22"/>
          <w:szCs w:val="22"/>
        </w:rPr>
        <w:t xml:space="preserve">Place all sealed straws into a </w:t>
      </w:r>
      <w:proofErr w:type="spellStart"/>
      <w:r w:rsidR="00F436FD">
        <w:rPr>
          <w:rFonts w:ascii="Calibri" w:hAnsi="Calibri" w:cs="Calibri"/>
          <w:sz w:val="22"/>
          <w:szCs w:val="22"/>
        </w:rPr>
        <w:t>ziplock</w:t>
      </w:r>
      <w:proofErr w:type="spellEnd"/>
      <w:r w:rsidRPr="007B6291">
        <w:rPr>
          <w:rFonts w:ascii="Calibri" w:hAnsi="Calibri" w:cs="Calibri"/>
          <w:sz w:val="22"/>
          <w:szCs w:val="22"/>
        </w:rPr>
        <w:t xml:space="preserve"> bag and keep cool</w:t>
      </w:r>
      <w:r w:rsidR="00004DC7" w:rsidRPr="007B6291">
        <w:rPr>
          <w:rFonts w:ascii="Calibri" w:hAnsi="Calibri" w:cs="Calibri"/>
          <w:sz w:val="22"/>
          <w:szCs w:val="22"/>
        </w:rPr>
        <w:t xml:space="preserve"> </w:t>
      </w:r>
      <w:r w:rsidR="00634512" w:rsidRPr="007B6291">
        <w:rPr>
          <w:rFonts w:ascii="Calibri" w:hAnsi="Calibri" w:cs="Calibri"/>
          <w:sz w:val="22"/>
          <w:szCs w:val="22"/>
        </w:rPr>
        <w:t xml:space="preserve">until further preparation and </w:t>
      </w:r>
      <w:r w:rsidR="00004DC7" w:rsidRPr="007B6291">
        <w:rPr>
          <w:rFonts w:ascii="Calibri" w:hAnsi="Calibri" w:cs="Calibri"/>
          <w:sz w:val="22"/>
          <w:szCs w:val="22"/>
        </w:rPr>
        <w:t>analysi</w:t>
      </w:r>
      <w:r w:rsidR="00634512" w:rsidRPr="007B6291">
        <w:rPr>
          <w:rFonts w:ascii="Calibri" w:hAnsi="Calibri" w:cs="Calibri"/>
          <w:sz w:val="22"/>
          <w:szCs w:val="22"/>
        </w:rPr>
        <w:t>s (Part 2 below).</w:t>
      </w:r>
      <w:r w:rsidR="001F566C">
        <w:rPr>
          <w:rFonts w:ascii="Calibri" w:hAnsi="Calibri" w:cs="Calibri"/>
          <w:sz w:val="22"/>
          <w:szCs w:val="22"/>
        </w:rPr>
        <w:t xml:space="preserve"> </w:t>
      </w:r>
      <w:r w:rsidR="00FD20DB">
        <w:rPr>
          <w:rFonts w:ascii="Calibri" w:hAnsi="Calibri" w:cs="Calibri"/>
          <w:sz w:val="22"/>
          <w:szCs w:val="22"/>
        </w:rPr>
        <w:t>To decrease confusion later, we suggest separately labeled bags for each species sampled.</w:t>
      </w:r>
    </w:p>
    <w:p w14:paraId="79EFD953" w14:textId="77777777" w:rsidR="0008200C" w:rsidRPr="009C36A4" w:rsidRDefault="0008200C" w:rsidP="009C36A4">
      <w:pPr>
        <w:tabs>
          <w:tab w:val="left" w:pos="676"/>
        </w:tabs>
        <w:rPr>
          <w:rFonts w:ascii="Calibri" w:hAnsi="Calibri" w:cs="Calibri"/>
          <w:sz w:val="22"/>
          <w:szCs w:val="22"/>
        </w:rPr>
      </w:pPr>
    </w:p>
    <w:p w14:paraId="61D781A9" w14:textId="62CFAF3A" w:rsidR="00004DC7" w:rsidRDefault="00004DC7" w:rsidP="00004DC7">
      <w:pPr>
        <w:jc w:val="center"/>
        <w:rPr>
          <w:rFonts w:ascii="Calibri" w:hAnsi="Calibri" w:cs="Calibri"/>
          <w:b/>
          <w:bCs/>
          <w:sz w:val="28"/>
          <w:szCs w:val="28"/>
        </w:rPr>
      </w:pPr>
      <w:r>
        <w:rPr>
          <w:rFonts w:ascii="Calibri" w:hAnsi="Calibri" w:cs="Calibri"/>
          <w:b/>
          <w:bCs/>
          <w:sz w:val="28"/>
          <w:szCs w:val="28"/>
        </w:rPr>
        <w:t>Part 2. Laboratory Analysis</w:t>
      </w:r>
    </w:p>
    <w:p w14:paraId="03068DF8" w14:textId="26A952B7" w:rsidR="00004DC7" w:rsidRPr="009C36A4" w:rsidRDefault="009C36A4" w:rsidP="009C36A4">
      <w:pPr>
        <w:tabs>
          <w:tab w:val="left" w:pos="2855"/>
        </w:tabs>
        <w:rPr>
          <w:rFonts w:ascii="Calibri" w:hAnsi="Calibri" w:cs="Calibri"/>
          <w:b/>
          <w:bCs/>
          <w:sz w:val="22"/>
          <w:szCs w:val="22"/>
        </w:rPr>
      </w:pPr>
      <w:r>
        <w:rPr>
          <w:rFonts w:ascii="Calibri" w:hAnsi="Calibri" w:cs="Calibri"/>
          <w:b/>
          <w:bCs/>
          <w:sz w:val="28"/>
          <w:szCs w:val="28"/>
        </w:rPr>
        <w:tab/>
      </w:r>
    </w:p>
    <w:p w14:paraId="44A657A1" w14:textId="24C88488" w:rsidR="001B0F05" w:rsidRPr="007E7A7C" w:rsidRDefault="007B6291" w:rsidP="00004DC7">
      <w:r w:rsidRPr="00EA4841">
        <w:rPr>
          <w:rFonts w:ascii="Calibri" w:hAnsi="Calibri" w:cs="Calibri"/>
          <w:sz w:val="22"/>
          <w:szCs w:val="22"/>
        </w:rPr>
        <w:t>8</w:t>
      </w:r>
      <w:r w:rsidR="001478D3" w:rsidRPr="00EA4841">
        <w:rPr>
          <w:rFonts w:ascii="Calibri" w:hAnsi="Calibri" w:cs="Calibri"/>
          <w:sz w:val="22"/>
          <w:szCs w:val="22"/>
        </w:rPr>
        <w:t>.</w:t>
      </w:r>
      <w:r w:rsidR="00004DC7" w:rsidRPr="00EA4841">
        <w:rPr>
          <w:rFonts w:ascii="Calibri" w:hAnsi="Calibri" w:cs="Calibri"/>
          <w:sz w:val="22"/>
          <w:szCs w:val="22"/>
        </w:rPr>
        <w:t xml:space="preserve"> </w:t>
      </w:r>
      <w:r w:rsidR="0064445F" w:rsidRPr="00EA4841">
        <w:rPr>
          <w:rFonts w:ascii="Calibri" w:hAnsi="Calibri" w:cs="Calibri"/>
          <w:sz w:val="22"/>
          <w:szCs w:val="22"/>
        </w:rPr>
        <w:t xml:space="preserve">  </w:t>
      </w:r>
      <w:r w:rsidR="00004DC7" w:rsidRPr="00EA4841">
        <w:rPr>
          <w:rFonts w:ascii="Calibri" w:hAnsi="Calibri" w:cs="Calibri"/>
          <w:sz w:val="22"/>
          <w:szCs w:val="22"/>
        </w:rPr>
        <w:t>Upon return to the laboratory, samples should be gently removed fr</w:t>
      </w:r>
      <w:r w:rsidR="001478D3" w:rsidRPr="00EA4841">
        <w:rPr>
          <w:rFonts w:ascii="Calibri" w:hAnsi="Calibri" w:cs="Calibri"/>
          <w:sz w:val="22"/>
          <w:szCs w:val="22"/>
        </w:rPr>
        <w:t>o</w:t>
      </w:r>
      <w:r w:rsidR="00004DC7" w:rsidRPr="00EA4841">
        <w:rPr>
          <w:rFonts w:ascii="Calibri" w:hAnsi="Calibri" w:cs="Calibri"/>
          <w:sz w:val="22"/>
          <w:szCs w:val="22"/>
        </w:rPr>
        <w:t xml:space="preserve">m </w:t>
      </w:r>
      <w:r w:rsidR="001478D3" w:rsidRPr="00EA4841">
        <w:rPr>
          <w:rFonts w:ascii="Calibri" w:hAnsi="Calibri" w:cs="Calibri"/>
          <w:sz w:val="22"/>
          <w:szCs w:val="22"/>
        </w:rPr>
        <w:t xml:space="preserve">the </w:t>
      </w:r>
      <w:r w:rsidR="00004DC7" w:rsidRPr="00EA4841">
        <w:rPr>
          <w:rFonts w:ascii="Calibri" w:hAnsi="Calibri" w:cs="Calibri"/>
          <w:sz w:val="22"/>
          <w:szCs w:val="22"/>
        </w:rPr>
        <w:t>straws and carefully separated into heartwood (dead wood) and sapwood (living wood) subsamples</w:t>
      </w:r>
      <w:r w:rsidR="00FD20DB">
        <w:rPr>
          <w:rStyle w:val="FootnoteReference"/>
          <w:rFonts w:ascii="Calibri" w:hAnsi="Calibri" w:cs="Calibri"/>
          <w:sz w:val="22"/>
          <w:szCs w:val="22"/>
        </w:rPr>
        <w:footnoteReference w:id="1"/>
      </w:r>
      <w:r w:rsidR="00004DC7" w:rsidRPr="00EA4841">
        <w:rPr>
          <w:rFonts w:ascii="Calibri" w:hAnsi="Calibri" w:cs="Calibri"/>
          <w:sz w:val="22"/>
          <w:szCs w:val="22"/>
        </w:rPr>
        <w:t xml:space="preserve"> with a razor blade (Fig</w:t>
      </w:r>
      <w:r w:rsidR="007E7A7C">
        <w:rPr>
          <w:rFonts w:ascii="Calibri" w:hAnsi="Calibri" w:cs="Calibri"/>
          <w:sz w:val="22"/>
          <w:szCs w:val="22"/>
        </w:rPr>
        <w:t xml:space="preserve">. </w:t>
      </w:r>
      <w:r w:rsidR="00EA4841" w:rsidRPr="00EA4841">
        <w:rPr>
          <w:rFonts w:ascii="Calibri" w:hAnsi="Calibri" w:cs="Calibri"/>
          <w:sz w:val="22"/>
          <w:szCs w:val="22"/>
        </w:rPr>
        <w:t>1</w:t>
      </w:r>
      <w:r w:rsidR="007E7A7C">
        <w:rPr>
          <w:rFonts w:ascii="Calibri" w:hAnsi="Calibri" w:cs="Calibri"/>
          <w:sz w:val="22"/>
          <w:szCs w:val="22"/>
        </w:rPr>
        <w:t>)</w:t>
      </w:r>
      <w:r w:rsidR="00EA4841" w:rsidRPr="00EA4841">
        <w:rPr>
          <w:rFonts w:ascii="Calibri" w:hAnsi="Calibri" w:cs="Calibri"/>
          <w:sz w:val="22"/>
          <w:szCs w:val="22"/>
        </w:rPr>
        <w:t xml:space="preserve">. </w:t>
      </w:r>
      <w:r w:rsidR="00EA4841" w:rsidRPr="007E7A7C">
        <w:rPr>
          <w:sz w:val="22"/>
          <w:szCs w:val="22"/>
        </w:rPr>
        <w:t xml:space="preserve">Taping cores to white paper </w:t>
      </w:r>
      <w:r w:rsidR="007E7A7C" w:rsidRPr="007E7A7C">
        <w:rPr>
          <w:sz w:val="22"/>
          <w:szCs w:val="22"/>
        </w:rPr>
        <w:t xml:space="preserve">can help </w:t>
      </w:r>
      <w:r w:rsidR="00EA4841" w:rsidRPr="007E7A7C">
        <w:rPr>
          <w:sz w:val="22"/>
          <w:szCs w:val="22"/>
        </w:rPr>
        <w:t>to visually determine heartwood-sapwood boundary</w:t>
      </w:r>
      <w:r w:rsidR="007E7A7C" w:rsidRPr="007E7A7C">
        <w:rPr>
          <w:sz w:val="22"/>
          <w:szCs w:val="22"/>
        </w:rPr>
        <w:t>. However, i</w:t>
      </w:r>
      <w:r w:rsidR="00004DC7" w:rsidRPr="007E7A7C">
        <w:rPr>
          <w:rFonts w:ascii="Calibri" w:hAnsi="Calibri" w:cs="Calibri"/>
          <w:sz w:val="22"/>
          <w:szCs w:val="22"/>
        </w:rPr>
        <w:t xml:space="preserve">f there </w:t>
      </w:r>
      <w:r w:rsidR="00004DC7" w:rsidRPr="007E7A7C">
        <w:rPr>
          <w:rFonts w:ascii="Calibri" w:hAnsi="Calibri" w:cs="Calibri"/>
          <w:sz w:val="22"/>
          <w:szCs w:val="22"/>
        </w:rPr>
        <w:lastRenderedPageBreak/>
        <w:t xml:space="preserve">is no </w:t>
      </w:r>
      <w:r w:rsidR="0077402F">
        <w:rPr>
          <w:rFonts w:ascii="Calibri" w:hAnsi="Calibri" w:cs="Calibri"/>
          <w:sz w:val="22"/>
          <w:szCs w:val="22"/>
        </w:rPr>
        <w:t>discernable color</w:t>
      </w:r>
      <w:r w:rsidR="00004DC7" w:rsidRPr="007E7A7C">
        <w:rPr>
          <w:rFonts w:ascii="Calibri" w:hAnsi="Calibri" w:cs="Calibri"/>
          <w:sz w:val="22"/>
          <w:szCs w:val="22"/>
        </w:rPr>
        <w:t xml:space="preserve"> difference between the inner and outer rings, assume the sapwood represents the outer 5 cm of the core</w:t>
      </w:r>
      <w:r w:rsidR="001B0F05">
        <w:rPr>
          <w:rFonts w:ascii="Calibri" w:hAnsi="Calibri" w:cs="Calibri"/>
          <w:sz w:val="22"/>
          <w:szCs w:val="22"/>
        </w:rPr>
        <w:t xml:space="preserve"> (</w:t>
      </w:r>
      <w:r w:rsidR="001B0F05">
        <w:rPr>
          <w:rFonts w:ascii="Calibri" w:hAnsi="Calibri" w:cs="Calibri"/>
          <w:sz w:val="22"/>
          <w:szCs w:val="22"/>
        </w:rPr>
        <w:t>Heineman et al. 2022</w:t>
      </w:r>
      <w:r w:rsidR="001B0F05">
        <w:rPr>
          <w:rFonts w:ascii="Calibri" w:hAnsi="Calibri" w:cs="Calibri"/>
          <w:sz w:val="22"/>
          <w:szCs w:val="22"/>
        </w:rPr>
        <w:t>)</w:t>
      </w:r>
      <w:r w:rsidR="007E7A7C">
        <w:rPr>
          <w:rFonts w:ascii="Calibri" w:hAnsi="Calibri" w:cs="Calibri"/>
          <w:sz w:val="22"/>
          <w:szCs w:val="22"/>
        </w:rPr>
        <w:t xml:space="preserve">, </w:t>
      </w:r>
      <w:r w:rsidR="00004DC7" w:rsidRPr="007E7A7C">
        <w:rPr>
          <w:rFonts w:ascii="Calibri" w:hAnsi="Calibri" w:cs="Calibri"/>
          <w:sz w:val="22"/>
          <w:szCs w:val="22"/>
        </w:rPr>
        <w:t>excluding the usually much darker bark and/or phloem</w:t>
      </w:r>
      <w:r w:rsidR="007E7A7C">
        <w:rPr>
          <w:rFonts w:ascii="Calibri" w:hAnsi="Calibri" w:cs="Calibri"/>
          <w:sz w:val="22"/>
          <w:szCs w:val="22"/>
        </w:rPr>
        <w:t>. T</w:t>
      </w:r>
      <w:r w:rsidR="00004DC7" w:rsidRPr="007E7A7C">
        <w:rPr>
          <w:rFonts w:ascii="Calibri" w:hAnsi="Calibri" w:cs="Calibri"/>
          <w:sz w:val="22"/>
          <w:szCs w:val="22"/>
        </w:rPr>
        <w:t xml:space="preserve">he very dark </w:t>
      </w:r>
      <w:r w:rsidR="007E7A7C">
        <w:rPr>
          <w:rFonts w:ascii="Calibri" w:hAnsi="Calibri" w:cs="Calibri"/>
          <w:sz w:val="22"/>
          <w:szCs w:val="22"/>
        </w:rPr>
        <w:t>outer-most</w:t>
      </w:r>
      <w:r w:rsidR="00004DC7" w:rsidRPr="007E7A7C">
        <w:rPr>
          <w:rFonts w:ascii="Calibri" w:hAnsi="Calibri" w:cs="Calibri"/>
          <w:sz w:val="22"/>
          <w:szCs w:val="22"/>
        </w:rPr>
        <w:t xml:space="preserve"> layers</w:t>
      </w:r>
      <w:r w:rsidR="00004DC7">
        <w:rPr>
          <w:rFonts w:ascii="Calibri" w:hAnsi="Calibri" w:cs="Calibri"/>
          <w:sz w:val="22"/>
          <w:szCs w:val="22"/>
        </w:rPr>
        <w:t xml:space="preserve"> can be discarded</w:t>
      </w:r>
      <w:r w:rsidR="0077402F">
        <w:rPr>
          <w:rFonts w:ascii="Calibri" w:hAnsi="Calibri" w:cs="Calibri"/>
          <w:sz w:val="22"/>
          <w:szCs w:val="22"/>
        </w:rPr>
        <w:t xml:space="preserve"> and should not be part of the analysi</w:t>
      </w:r>
      <w:r w:rsidR="001B0F05">
        <w:rPr>
          <w:rFonts w:ascii="Calibri" w:hAnsi="Calibri" w:cs="Calibri"/>
          <w:sz w:val="22"/>
          <w:szCs w:val="22"/>
        </w:rPr>
        <w:t xml:space="preserve">s. </w:t>
      </w:r>
    </w:p>
    <w:p w14:paraId="17306D9E" w14:textId="77777777" w:rsidR="00004DC7" w:rsidRDefault="00004DC7" w:rsidP="00004DC7">
      <w:pPr>
        <w:rPr>
          <w:rFonts w:ascii="Calibri" w:hAnsi="Calibri" w:cs="Calibri"/>
          <w:sz w:val="22"/>
          <w:szCs w:val="22"/>
        </w:rPr>
      </w:pPr>
    </w:p>
    <w:p w14:paraId="7B3279AC" w14:textId="410A0903" w:rsidR="00004DC7" w:rsidRDefault="00EA4841" w:rsidP="00004DC7">
      <w:pPr>
        <w:rPr>
          <w:rFonts w:ascii="Calibri" w:hAnsi="Calibri" w:cs="Calibri"/>
          <w:sz w:val="22"/>
          <w:szCs w:val="22"/>
        </w:rPr>
      </w:pPr>
      <w:r>
        <w:rPr>
          <w:rFonts w:ascii="Calibri" w:hAnsi="Calibri" w:cs="Calibri"/>
          <w:sz w:val="22"/>
          <w:szCs w:val="22"/>
        </w:rPr>
        <w:t>9</w:t>
      </w:r>
      <w:r w:rsidR="001478D3">
        <w:rPr>
          <w:rFonts w:ascii="Calibri" w:hAnsi="Calibri" w:cs="Calibri"/>
          <w:sz w:val="22"/>
          <w:szCs w:val="22"/>
        </w:rPr>
        <w:t>.</w:t>
      </w:r>
      <w:r w:rsidR="00004DC7">
        <w:rPr>
          <w:rFonts w:ascii="Calibri" w:hAnsi="Calibri" w:cs="Calibri"/>
          <w:sz w:val="22"/>
          <w:szCs w:val="22"/>
        </w:rPr>
        <w:t xml:space="preserve"> </w:t>
      </w:r>
      <w:r w:rsidR="0064445F">
        <w:rPr>
          <w:rFonts w:ascii="Calibri" w:hAnsi="Calibri" w:cs="Calibri"/>
          <w:sz w:val="22"/>
          <w:szCs w:val="22"/>
        </w:rPr>
        <w:t xml:space="preserve">  </w:t>
      </w:r>
      <w:r w:rsidR="00004DC7">
        <w:rPr>
          <w:rFonts w:ascii="Calibri" w:hAnsi="Calibri" w:cs="Calibri"/>
          <w:sz w:val="22"/>
          <w:szCs w:val="22"/>
        </w:rPr>
        <w:t>Once divided, heartwood and sapwood s</w:t>
      </w:r>
      <w:r w:rsidR="00004DC7" w:rsidRPr="00BA3B4D">
        <w:rPr>
          <w:rFonts w:ascii="Calibri" w:hAnsi="Calibri" w:cs="Calibri"/>
          <w:sz w:val="22"/>
          <w:szCs w:val="22"/>
        </w:rPr>
        <w:t xml:space="preserve">egments should </w:t>
      </w:r>
      <w:r w:rsidR="00004DC7">
        <w:rPr>
          <w:rFonts w:ascii="Calibri" w:hAnsi="Calibri" w:cs="Calibri"/>
          <w:sz w:val="22"/>
          <w:szCs w:val="22"/>
        </w:rPr>
        <w:t>be d</w:t>
      </w:r>
      <w:r w:rsidR="00004DC7" w:rsidRPr="00BA3B4D">
        <w:rPr>
          <w:rFonts w:ascii="Calibri" w:hAnsi="Calibri" w:cs="Calibri"/>
          <w:sz w:val="22"/>
          <w:szCs w:val="22"/>
        </w:rPr>
        <w:t xml:space="preserve">ried to </w:t>
      </w:r>
      <w:r w:rsidR="00004DC7">
        <w:rPr>
          <w:rFonts w:ascii="Calibri" w:hAnsi="Calibri" w:cs="Calibri"/>
          <w:sz w:val="22"/>
          <w:szCs w:val="22"/>
        </w:rPr>
        <w:t xml:space="preserve">a </w:t>
      </w:r>
      <w:r w:rsidR="00004DC7" w:rsidRPr="00BA3B4D">
        <w:rPr>
          <w:rFonts w:ascii="Calibri" w:hAnsi="Calibri" w:cs="Calibri"/>
          <w:sz w:val="22"/>
          <w:szCs w:val="22"/>
        </w:rPr>
        <w:t>constant mass</w:t>
      </w:r>
      <w:r w:rsidR="00004DC7">
        <w:rPr>
          <w:rFonts w:ascii="Calibri" w:hAnsi="Calibri" w:cs="Calibri"/>
          <w:sz w:val="22"/>
          <w:szCs w:val="22"/>
        </w:rPr>
        <w:t xml:space="preserve"> in a drying oven</w:t>
      </w:r>
      <w:r w:rsidR="00004DC7" w:rsidRPr="00BA3B4D">
        <w:rPr>
          <w:rFonts w:ascii="Calibri" w:hAnsi="Calibri" w:cs="Calibri"/>
          <w:sz w:val="22"/>
          <w:szCs w:val="22"/>
        </w:rPr>
        <w:t xml:space="preserve"> at 60°C for </w:t>
      </w:r>
      <w:r w:rsidR="0077402F">
        <w:rPr>
          <w:rFonts w:ascii="Calibri" w:hAnsi="Calibri" w:cs="Calibri"/>
          <w:sz w:val="22"/>
          <w:szCs w:val="22"/>
        </w:rPr>
        <w:t>five days</w:t>
      </w:r>
      <w:r w:rsidR="00004DC7" w:rsidRPr="00BA3B4D">
        <w:rPr>
          <w:rFonts w:ascii="Calibri" w:hAnsi="Calibri" w:cs="Calibri"/>
          <w:sz w:val="22"/>
          <w:szCs w:val="22"/>
        </w:rPr>
        <w:t xml:space="preserve">. </w:t>
      </w:r>
    </w:p>
    <w:p w14:paraId="2DE3B865" w14:textId="079E486C" w:rsidR="00004DC7" w:rsidRDefault="001478D3" w:rsidP="00004DC7">
      <w:pPr>
        <w:rPr>
          <w:rFonts w:ascii="Calibri" w:hAnsi="Calibri" w:cs="Calibri"/>
          <w:sz w:val="22"/>
          <w:szCs w:val="22"/>
        </w:rPr>
      </w:pPr>
      <w:r w:rsidRPr="007857E9">
        <w:rPr>
          <w:rFonts w:ascii="Calibri" w:hAnsi="Calibri" w:cs="Calibri"/>
          <w:b/>
          <w:bCs/>
          <w:noProof/>
          <w:sz w:val="22"/>
          <w:szCs w:val="22"/>
        </w:rPr>
        <mc:AlternateContent>
          <mc:Choice Requires="wps">
            <w:drawing>
              <wp:anchor distT="0" distB="0" distL="114300" distR="114300" simplePos="0" relativeHeight="251668480" behindDoc="0" locked="0" layoutInCell="1" allowOverlap="1" wp14:anchorId="38BFFE89" wp14:editId="6D477A34">
                <wp:simplePos x="0" y="0"/>
                <wp:positionH relativeFrom="column">
                  <wp:posOffset>2360930</wp:posOffset>
                </wp:positionH>
                <wp:positionV relativeFrom="paragraph">
                  <wp:posOffset>166370</wp:posOffset>
                </wp:positionV>
                <wp:extent cx="3506470" cy="4309110"/>
                <wp:effectExtent l="0" t="0" r="11430" b="8890"/>
                <wp:wrapThrough wrapText="bothSides">
                  <wp:wrapPolygon edited="0">
                    <wp:start x="0" y="0"/>
                    <wp:lineTo x="0" y="21581"/>
                    <wp:lineTo x="21592" y="21581"/>
                    <wp:lineTo x="21592"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3506470" cy="4309110"/>
                        </a:xfrm>
                        <a:prstGeom prst="rect">
                          <a:avLst/>
                        </a:prstGeom>
                        <a:solidFill>
                          <a:schemeClr val="lt1"/>
                        </a:solidFill>
                        <a:ln w="6350">
                          <a:solidFill>
                            <a:prstClr val="black"/>
                          </a:solidFill>
                        </a:ln>
                      </wps:spPr>
                      <wps:txbx>
                        <w:txbxContent>
                          <w:p w14:paraId="70B86685" w14:textId="77777777" w:rsidR="00004DC7" w:rsidRDefault="00004DC7" w:rsidP="00004DC7">
                            <w:r w:rsidRPr="00FF4DE8">
                              <w:rPr>
                                <w:noProof/>
                              </w:rPr>
                              <w:drawing>
                                <wp:inline distT="0" distB="0" distL="0" distR="0" wp14:anchorId="7633808C" wp14:editId="30D77299">
                                  <wp:extent cx="3317240" cy="3317240"/>
                                  <wp:effectExtent l="0" t="0" r="0" b="0"/>
                                  <wp:docPr id="7" name="Picture 7"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radar chart&#10;&#10;Description automatically generated"/>
                                          <pic:cNvPicPr/>
                                        </pic:nvPicPr>
                                        <pic:blipFill>
                                          <a:blip r:embed="rId8"/>
                                          <a:stretch>
                                            <a:fillRect/>
                                          </a:stretch>
                                        </pic:blipFill>
                                        <pic:spPr>
                                          <a:xfrm>
                                            <a:off x="0" y="0"/>
                                            <a:ext cx="3317240" cy="3317240"/>
                                          </a:xfrm>
                                          <a:prstGeom prst="rect">
                                            <a:avLst/>
                                          </a:prstGeom>
                                        </pic:spPr>
                                      </pic:pic>
                                    </a:graphicData>
                                  </a:graphic>
                                </wp:inline>
                              </w:drawing>
                            </w:r>
                          </w:p>
                          <w:p w14:paraId="6D41ED3B" w14:textId="77777777" w:rsidR="00004DC7" w:rsidRPr="00FF4DE8" w:rsidRDefault="00004DC7" w:rsidP="00004DC7">
                            <w:pPr>
                              <w:rPr>
                                <w:sz w:val="18"/>
                                <w:szCs w:val="18"/>
                              </w:rPr>
                            </w:pPr>
                          </w:p>
                          <w:p w14:paraId="1536E673" w14:textId="152DABE4" w:rsidR="00004DC7" w:rsidRPr="00FF4DE8" w:rsidRDefault="00004DC7" w:rsidP="00004DC7">
                            <w:pPr>
                              <w:rPr>
                                <w:sz w:val="18"/>
                                <w:szCs w:val="18"/>
                              </w:rPr>
                            </w:pPr>
                            <w:r w:rsidRPr="00FF4DE8">
                              <w:rPr>
                                <w:b/>
                                <w:bCs/>
                                <w:sz w:val="18"/>
                                <w:szCs w:val="18"/>
                              </w:rPr>
                              <w:t>Fig</w:t>
                            </w:r>
                            <w:r w:rsidR="001478D3">
                              <w:rPr>
                                <w:b/>
                                <w:bCs/>
                                <w:sz w:val="18"/>
                                <w:szCs w:val="18"/>
                              </w:rPr>
                              <w:t>ure</w:t>
                            </w:r>
                            <w:r w:rsidRPr="00FF4DE8">
                              <w:rPr>
                                <w:b/>
                                <w:bCs/>
                                <w:sz w:val="18"/>
                                <w:szCs w:val="18"/>
                              </w:rPr>
                              <w:t xml:space="preserve"> 1.</w:t>
                            </w:r>
                            <w:r w:rsidRPr="00FF4DE8">
                              <w:rPr>
                                <w:sz w:val="18"/>
                                <w:szCs w:val="18"/>
                              </w:rPr>
                              <w:t xml:space="preserve"> Cross section of a tree trunk. Generally, the heartwood is darker (and higher density) than the sapwood, although the color differences can be difficult to discern in some species. However, sapwood is the outer portion of the wood, but inside the bark and phloem.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38BFFE89" id="Text Box 4" o:spid="_x0000_s1027" type="#_x0000_t202" style="position:absolute;margin-left:185.9pt;margin-top:13.1pt;width:276.1pt;height:339.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" fillcolor="white [3201]" strokeweight=".5pt">
                <v:textbox>
                  <w:txbxContent>
                    <w:p w14:paraId="70B86685" w14:textId="77777777" w:rsidR="00004DC7" w:rsidRDefault="00004DC7" w:rsidP="00004DC7">
                      <w:r w:rsidRPr="00FF4DE8">
                        <w:rPr>
                          <w:noProof/>
                        </w:rPr>
                        <w:drawing>
                          <wp:inline distT="0" distB="0" distL="0" distR="0" wp14:anchorId="7633808C" wp14:editId="30D77299">
                            <wp:extent cx="3317240" cy="3317240"/>
                            <wp:effectExtent l="0" t="0" r="0" b="0"/>
                            <wp:docPr id="7" name="Picture 7"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radar chart&#10;&#10;Description automatically generated"/>
                                    <pic:cNvPicPr/>
                                  </pic:nvPicPr>
                                  <pic:blipFill>
                                    <a:blip r:embed="rId13"/>
                                    <a:stretch>
                                      <a:fillRect/>
                                    </a:stretch>
                                  </pic:blipFill>
                                  <pic:spPr>
                                    <a:xfrm>
                                      <a:off x="0" y="0"/>
                                      <a:ext cx="3317240" cy="3317240"/>
                                    </a:xfrm>
                                    <a:prstGeom prst="rect">
                                      <a:avLst/>
                                    </a:prstGeom>
                                  </pic:spPr>
                                </pic:pic>
                              </a:graphicData>
                            </a:graphic>
                          </wp:inline>
                        </w:drawing>
                      </w:r>
                    </w:p>
                    <w:p w14:paraId="6D41ED3B" w14:textId="77777777" w:rsidR="00004DC7" w:rsidRPr="00FF4DE8" w:rsidRDefault="00004DC7" w:rsidP="00004DC7">
                      <w:pPr>
                        <w:rPr>
                          <w:sz w:val="18"/>
                          <w:szCs w:val="18"/>
                        </w:rPr>
                      </w:pPr>
                    </w:p>
                    <w:p w14:paraId="1536E673" w14:textId="152DABE4" w:rsidR="00004DC7" w:rsidRPr="00FF4DE8" w:rsidRDefault="00004DC7" w:rsidP="00004DC7">
                      <w:pPr>
                        <w:rPr>
                          <w:sz w:val="18"/>
                          <w:szCs w:val="18"/>
                        </w:rPr>
                      </w:pPr>
                      <w:r w:rsidRPr="00FF4DE8">
                        <w:rPr>
                          <w:b/>
                          <w:bCs/>
                          <w:sz w:val="18"/>
                          <w:szCs w:val="18"/>
                        </w:rPr>
                        <w:t>Fig</w:t>
                      </w:r>
                      <w:r w:rsidR="001478D3">
                        <w:rPr>
                          <w:b/>
                          <w:bCs/>
                          <w:sz w:val="18"/>
                          <w:szCs w:val="18"/>
                        </w:rPr>
                        <w:t>ure</w:t>
                      </w:r>
                      <w:r w:rsidRPr="00FF4DE8">
                        <w:rPr>
                          <w:b/>
                          <w:bCs/>
                          <w:sz w:val="18"/>
                          <w:szCs w:val="18"/>
                        </w:rPr>
                        <w:t xml:space="preserve"> 1.</w:t>
                      </w:r>
                      <w:r w:rsidRPr="00FF4DE8">
                        <w:rPr>
                          <w:sz w:val="18"/>
                          <w:szCs w:val="18"/>
                        </w:rPr>
                        <w:t xml:space="preserve"> Cross section of a tree trunk. Generally, the heartwood is darker (and higher density) than the sapwood, although the color differences can be difficult to discern in some species. However, sapwood is the outer portion of the wood, but inside the bark and phloem.</w:t>
                      </w:r>
                    </w:p>
                  </w:txbxContent>
                </v:textbox>
                <w10:wrap type="through"/>
              </v:shape>
            </w:pict>
          </mc:Fallback>
        </mc:AlternateContent>
      </w:r>
    </w:p>
    <w:p w14:paraId="5852B8FB" w14:textId="34703146" w:rsidR="00004DC7" w:rsidRPr="005558A0" w:rsidRDefault="001478D3" w:rsidP="00004DC7">
      <w:pPr>
        <w:rPr>
          <w:rFonts w:ascii="Calibri" w:hAnsi="Calibri" w:cs="Calibri"/>
          <w:b/>
          <w:bCs/>
          <w:sz w:val="22"/>
          <w:szCs w:val="22"/>
        </w:rPr>
      </w:pPr>
      <w:r>
        <w:rPr>
          <w:rFonts w:ascii="Calibri" w:hAnsi="Calibri" w:cs="Calibri"/>
          <w:sz w:val="22"/>
          <w:szCs w:val="22"/>
        </w:rPr>
        <w:t>1</w:t>
      </w:r>
      <w:r w:rsidR="00EA4841">
        <w:rPr>
          <w:rFonts w:ascii="Calibri" w:hAnsi="Calibri" w:cs="Calibri"/>
          <w:sz w:val="22"/>
          <w:szCs w:val="22"/>
        </w:rPr>
        <w:t>0</w:t>
      </w:r>
      <w:r>
        <w:rPr>
          <w:rFonts w:ascii="Calibri" w:hAnsi="Calibri" w:cs="Calibri"/>
          <w:sz w:val="22"/>
          <w:szCs w:val="22"/>
        </w:rPr>
        <w:t>.</w:t>
      </w:r>
      <w:r w:rsidR="00004DC7">
        <w:rPr>
          <w:rFonts w:ascii="Calibri" w:hAnsi="Calibri" w:cs="Calibri"/>
          <w:sz w:val="22"/>
          <w:szCs w:val="22"/>
        </w:rPr>
        <w:t xml:space="preserve"> </w:t>
      </w:r>
      <w:r w:rsidR="0064445F">
        <w:rPr>
          <w:rFonts w:ascii="Calibri" w:hAnsi="Calibri" w:cs="Calibri"/>
          <w:sz w:val="22"/>
          <w:szCs w:val="22"/>
        </w:rPr>
        <w:t xml:space="preserve">  </w:t>
      </w:r>
      <w:r w:rsidR="00004DC7">
        <w:rPr>
          <w:rFonts w:ascii="Calibri" w:hAnsi="Calibri" w:cs="Calibri"/>
          <w:sz w:val="22"/>
          <w:szCs w:val="22"/>
        </w:rPr>
        <w:t xml:space="preserve">When samples are completely dry, they should be ground to a powder using a </w:t>
      </w:r>
      <w:proofErr w:type="spellStart"/>
      <w:r w:rsidR="009370FB">
        <w:rPr>
          <w:rFonts w:ascii="Calibri" w:hAnsi="Calibri" w:cs="Calibri"/>
          <w:sz w:val="22"/>
          <w:szCs w:val="22"/>
        </w:rPr>
        <w:t>wiley</w:t>
      </w:r>
      <w:proofErr w:type="spellEnd"/>
      <w:r w:rsidR="009370FB">
        <w:rPr>
          <w:rFonts w:ascii="Calibri" w:hAnsi="Calibri" w:cs="Calibri"/>
          <w:sz w:val="22"/>
          <w:szCs w:val="22"/>
        </w:rPr>
        <w:t xml:space="preserve"> mill or </w:t>
      </w:r>
      <w:r w:rsidR="00004DC7">
        <w:rPr>
          <w:rFonts w:ascii="Calibri" w:hAnsi="Calibri" w:cs="Calibri"/>
          <w:sz w:val="22"/>
          <w:szCs w:val="22"/>
        </w:rPr>
        <w:t xml:space="preserve">coffee grinder. To do so, </w:t>
      </w:r>
      <w:r w:rsidR="009C36A4">
        <w:rPr>
          <w:rFonts w:ascii="Calibri" w:hAnsi="Calibri" w:cs="Calibri"/>
          <w:sz w:val="22"/>
          <w:szCs w:val="22"/>
        </w:rPr>
        <w:t xml:space="preserve">carefully </w:t>
      </w:r>
      <w:r w:rsidR="00004DC7">
        <w:rPr>
          <w:rFonts w:ascii="Calibri" w:hAnsi="Calibri" w:cs="Calibri"/>
          <w:sz w:val="22"/>
          <w:szCs w:val="22"/>
        </w:rPr>
        <w:t xml:space="preserve">break each tree core </w:t>
      </w:r>
      <w:r w:rsidR="007B6291">
        <w:rPr>
          <w:rFonts w:ascii="Calibri" w:hAnsi="Calibri" w:cs="Calibri"/>
          <w:sz w:val="22"/>
          <w:szCs w:val="22"/>
        </w:rPr>
        <w:t>sub</w:t>
      </w:r>
      <w:r w:rsidR="00004DC7">
        <w:rPr>
          <w:rFonts w:ascii="Calibri" w:hAnsi="Calibri" w:cs="Calibri"/>
          <w:sz w:val="22"/>
          <w:szCs w:val="22"/>
        </w:rPr>
        <w:t>sample into pieces that will fit into the coffee grinder compartment. Grind</w:t>
      </w:r>
      <w:r w:rsidR="00004DC7" w:rsidRPr="00C70B57">
        <w:rPr>
          <w:rFonts w:ascii="Calibri" w:hAnsi="Calibri" w:cs="Calibri"/>
          <w:sz w:val="22"/>
          <w:szCs w:val="22"/>
        </w:rPr>
        <w:t xml:space="preserve"> each</w:t>
      </w:r>
      <w:r w:rsidR="00004DC7">
        <w:rPr>
          <w:rFonts w:ascii="Calibri" w:hAnsi="Calibri" w:cs="Calibri"/>
          <w:sz w:val="22"/>
          <w:szCs w:val="22"/>
        </w:rPr>
        <w:t xml:space="preserve"> tree core</w:t>
      </w:r>
      <w:r w:rsidR="00004DC7" w:rsidRPr="00C70B57">
        <w:rPr>
          <w:rFonts w:ascii="Calibri" w:hAnsi="Calibri" w:cs="Calibri"/>
          <w:sz w:val="22"/>
          <w:szCs w:val="22"/>
        </w:rPr>
        <w:t xml:space="preserve"> </w:t>
      </w:r>
      <w:r w:rsidR="009C36A4">
        <w:rPr>
          <w:rFonts w:ascii="Calibri" w:hAnsi="Calibri" w:cs="Calibri"/>
          <w:sz w:val="22"/>
          <w:szCs w:val="22"/>
        </w:rPr>
        <w:t>section</w:t>
      </w:r>
      <w:r w:rsidR="00004DC7" w:rsidRPr="00C70B57">
        <w:rPr>
          <w:rFonts w:ascii="Calibri" w:hAnsi="Calibri" w:cs="Calibri"/>
          <w:sz w:val="22"/>
          <w:szCs w:val="22"/>
        </w:rPr>
        <w:t xml:space="preserve"> for several minutes until it reaches a powder (as fine as possible, but a few small chunks may remain). </w:t>
      </w:r>
      <w:r w:rsidR="009C36A4">
        <w:rPr>
          <w:rFonts w:ascii="Calibri" w:hAnsi="Calibri" w:cs="Calibri"/>
          <w:sz w:val="22"/>
          <w:szCs w:val="22"/>
        </w:rPr>
        <w:t>Thoroughly c</w:t>
      </w:r>
      <w:r w:rsidR="00004DC7" w:rsidRPr="00C70B57">
        <w:rPr>
          <w:rFonts w:ascii="Calibri" w:hAnsi="Calibri" w:cs="Calibri"/>
          <w:sz w:val="22"/>
          <w:szCs w:val="22"/>
        </w:rPr>
        <w:t xml:space="preserve">lean the inside of the coffee grinder between samples using compressed air </w:t>
      </w:r>
      <w:r w:rsidR="009C36A4">
        <w:rPr>
          <w:rFonts w:ascii="Calibri" w:hAnsi="Calibri" w:cs="Calibri"/>
          <w:sz w:val="22"/>
          <w:szCs w:val="22"/>
        </w:rPr>
        <w:t>and/or a clean towel.</w:t>
      </w:r>
    </w:p>
    <w:p w14:paraId="552C1DFD" w14:textId="77777777" w:rsidR="00004DC7" w:rsidRDefault="00004DC7" w:rsidP="00004DC7">
      <w:pPr>
        <w:rPr>
          <w:rFonts w:ascii="Calibri" w:hAnsi="Calibri" w:cs="Calibri"/>
          <w:sz w:val="22"/>
          <w:szCs w:val="22"/>
        </w:rPr>
      </w:pPr>
    </w:p>
    <w:p w14:paraId="188746AF" w14:textId="14F3F184" w:rsidR="00004DC7" w:rsidRDefault="001478D3" w:rsidP="00004DC7">
      <w:pPr>
        <w:rPr>
          <w:rFonts w:ascii="Calibri" w:hAnsi="Calibri" w:cs="Calibri"/>
          <w:sz w:val="22"/>
          <w:szCs w:val="22"/>
        </w:rPr>
      </w:pPr>
      <w:r>
        <w:rPr>
          <w:rFonts w:ascii="Calibri" w:hAnsi="Calibri" w:cs="Calibri"/>
          <w:sz w:val="22"/>
          <w:szCs w:val="22"/>
        </w:rPr>
        <w:t>1</w:t>
      </w:r>
      <w:r w:rsidR="00EA4841">
        <w:rPr>
          <w:rFonts w:ascii="Calibri" w:hAnsi="Calibri" w:cs="Calibri"/>
          <w:sz w:val="22"/>
          <w:szCs w:val="22"/>
        </w:rPr>
        <w:t>1</w:t>
      </w:r>
      <w:r>
        <w:rPr>
          <w:rFonts w:ascii="Calibri" w:hAnsi="Calibri" w:cs="Calibri"/>
          <w:sz w:val="22"/>
          <w:szCs w:val="22"/>
        </w:rPr>
        <w:t xml:space="preserve">. </w:t>
      </w:r>
      <w:r w:rsidR="0064445F">
        <w:rPr>
          <w:rFonts w:ascii="Calibri" w:hAnsi="Calibri" w:cs="Calibri"/>
          <w:sz w:val="22"/>
          <w:szCs w:val="22"/>
        </w:rPr>
        <w:t xml:space="preserve">  </w:t>
      </w:r>
      <w:r w:rsidR="007B6291">
        <w:rPr>
          <w:rFonts w:ascii="Calibri" w:hAnsi="Calibri" w:cs="Calibri"/>
          <w:sz w:val="22"/>
          <w:szCs w:val="22"/>
        </w:rPr>
        <w:t>W</w:t>
      </w:r>
      <w:r w:rsidR="00004DC7">
        <w:rPr>
          <w:rFonts w:ascii="Calibri" w:hAnsi="Calibri" w:cs="Calibri"/>
          <w:sz w:val="22"/>
          <w:szCs w:val="22"/>
        </w:rPr>
        <w:t xml:space="preserve">rap each tree core subsample in a </w:t>
      </w:r>
      <w:r w:rsidR="00004DC7" w:rsidRPr="001029CE">
        <w:rPr>
          <w:rFonts w:ascii="Calibri" w:hAnsi="Calibri" w:cs="Calibri"/>
          <w:sz w:val="22"/>
          <w:szCs w:val="22"/>
        </w:rPr>
        <w:t>9 x 5 mm tin capsule for analysis.</w:t>
      </w:r>
      <w:r w:rsidR="00004DC7">
        <w:rPr>
          <w:rFonts w:ascii="Calibri" w:hAnsi="Calibri" w:cs="Calibri"/>
          <w:sz w:val="22"/>
          <w:szCs w:val="22"/>
        </w:rPr>
        <w:t xml:space="preserve"> </w:t>
      </w:r>
      <w:r w:rsidR="00004DC7" w:rsidRPr="001029CE">
        <w:rPr>
          <w:rFonts w:ascii="Calibri" w:hAnsi="Calibri" w:cs="Calibri"/>
          <w:sz w:val="22"/>
          <w:szCs w:val="22"/>
        </w:rPr>
        <w:t xml:space="preserve">For each increment sample, wrap </w:t>
      </w:r>
      <w:r w:rsidR="009C36A4">
        <w:rPr>
          <w:rFonts w:ascii="Calibri" w:hAnsi="Calibri" w:cs="Calibri"/>
          <w:sz w:val="22"/>
          <w:szCs w:val="22"/>
        </w:rPr>
        <w:t>two</w:t>
      </w:r>
      <w:r w:rsidR="00004DC7" w:rsidRPr="001029CE">
        <w:rPr>
          <w:rFonts w:ascii="Calibri" w:hAnsi="Calibri" w:cs="Calibri"/>
          <w:sz w:val="22"/>
          <w:szCs w:val="22"/>
        </w:rPr>
        <w:t xml:space="preserve"> separate </w:t>
      </w:r>
      <w:r w:rsidR="00004DC7">
        <w:rPr>
          <w:rFonts w:ascii="Calibri" w:hAnsi="Calibri" w:cs="Calibri"/>
          <w:sz w:val="22"/>
          <w:szCs w:val="22"/>
        </w:rPr>
        <w:t xml:space="preserve">subsample </w:t>
      </w:r>
      <w:r w:rsidR="00004DC7" w:rsidRPr="001029CE">
        <w:rPr>
          <w:rFonts w:ascii="Calibri" w:hAnsi="Calibri" w:cs="Calibri"/>
          <w:sz w:val="22"/>
          <w:szCs w:val="22"/>
        </w:rPr>
        <w:t xml:space="preserve">tins: </w:t>
      </w:r>
    </w:p>
    <w:p w14:paraId="18AF5DE6" w14:textId="77777777" w:rsidR="00004DC7" w:rsidRDefault="00004DC7" w:rsidP="007B6291">
      <w:pPr>
        <w:pStyle w:val="ListParagraph"/>
        <w:numPr>
          <w:ilvl w:val="0"/>
          <w:numId w:val="2"/>
        </w:numPr>
        <w:ind w:left="360" w:hanging="180"/>
        <w:rPr>
          <w:rFonts w:ascii="Calibri" w:hAnsi="Calibri" w:cs="Calibri"/>
          <w:sz w:val="22"/>
          <w:szCs w:val="22"/>
        </w:rPr>
      </w:pPr>
      <w:r w:rsidRPr="003350F3">
        <w:rPr>
          <w:rFonts w:ascii="Calibri" w:hAnsi="Calibri" w:cs="Calibri"/>
          <w:sz w:val="22"/>
          <w:szCs w:val="22"/>
        </w:rPr>
        <w:t xml:space="preserve">one containing 15 +/- 0.05mg of sample for N analysis </w:t>
      </w:r>
    </w:p>
    <w:p w14:paraId="1AB20E7C" w14:textId="3EBAC680" w:rsidR="00004DC7" w:rsidRPr="003350F3" w:rsidRDefault="00004DC7" w:rsidP="007B6291">
      <w:pPr>
        <w:pStyle w:val="ListParagraph"/>
        <w:numPr>
          <w:ilvl w:val="0"/>
          <w:numId w:val="2"/>
        </w:numPr>
        <w:ind w:left="360" w:hanging="180"/>
        <w:rPr>
          <w:rFonts w:ascii="Calibri" w:hAnsi="Calibri" w:cs="Calibri"/>
          <w:sz w:val="22"/>
          <w:szCs w:val="22"/>
        </w:rPr>
      </w:pPr>
      <w:r w:rsidRPr="003350F3">
        <w:rPr>
          <w:rFonts w:ascii="Calibri" w:hAnsi="Calibri" w:cs="Calibri"/>
          <w:sz w:val="22"/>
          <w:szCs w:val="22"/>
        </w:rPr>
        <w:t>one containing 2 +/- 0.05 mg of sample for C analysis</w:t>
      </w:r>
    </w:p>
    <w:p w14:paraId="4C0AF1C9" w14:textId="6A415F09" w:rsidR="001F566C" w:rsidRDefault="007B6291" w:rsidP="00004DC7">
      <w:pPr>
        <w:rPr>
          <w:rFonts w:ascii="Calibri" w:hAnsi="Calibri" w:cs="Calibri"/>
          <w:sz w:val="22"/>
          <w:szCs w:val="22"/>
        </w:rPr>
      </w:pPr>
      <w:r>
        <w:rPr>
          <w:rFonts w:ascii="Calibri" w:hAnsi="Calibri" w:cs="Calibri"/>
          <w:sz w:val="22"/>
          <w:szCs w:val="22"/>
        </w:rPr>
        <w:t>To do this, f</w:t>
      </w:r>
      <w:r w:rsidR="00004DC7">
        <w:rPr>
          <w:rFonts w:ascii="Calibri" w:hAnsi="Calibri" w:cs="Calibri"/>
          <w:sz w:val="22"/>
          <w:szCs w:val="22"/>
        </w:rPr>
        <w:t>irst weigh the empty tin</w:t>
      </w:r>
      <w:r>
        <w:rPr>
          <w:rFonts w:ascii="Calibri" w:hAnsi="Calibri" w:cs="Calibri"/>
          <w:sz w:val="22"/>
          <w:szCs w:val="22"/>
        </w:rPr>
        <w:t xml:space="preserve"> and </w:t>
      </w:r>
      <w:r w:rsidR="00004DC7">
        <w:rPr>
          <w:rFonts w:ascii="Calibri" w:hAnsi="Calibri" w:cs="Calibri"/>
          <w:sz w:val="22"/>
          <w:szCs w:val="22"/>
        </w:rPr>
        <w:t>tare the scale</w:t>
      </w:r>
      <w:r>
        <w:rPr>
          <w:rFonts w:ascii="Calibri" w:hAnsi="Calibri" w:cs="Calibri"/>
          <w:sz w:val="22"/>
          <w:szCs w:val="22"/>
        </w:rPr>
        <w:t xml:space="preserve">. Next, </w:t>
      </w:r>
      <w:r w:rsidR="00004DC7">
        <w:rPr>
          <w:rFonts w:ascii="Calibri" w:hAnsi="Calibri" w:cs="Calibri"/>
          <w:sz w:val="22"/>
          <w:szCs w:val="22"/>
        </w:rPr>
        <w:t>weigh out the sample</w:t>
      </w:r>
      <w:r>
        <w:rPr>
          <w:rFonts w:ascii="Calibri" w:hAnsi="Calibri" w:cs="Calibri"/>
          <w:sz w:val="22"/>
          <w:szCs w:val="22"/>
        </w:rPr>
        <w:t xml:space="preserve"> into the tin</w:t>
      </w:r>
      <w:r w:rsidR="00004DC7">
        <w:rPr>
          <w:rFonts w:ascii="Calibri" w:hAnsi="Calibri" w:cs="Calibri"/>
          <w:sz w:val="22"/>
          <w:szCs w:val="22"/>
        </w:rPr>
        <w:t xml:space="preserve">. </w:t>
      </w:r>
      <w:r w:rsidR="00004DC7" w:rsidRPr="001029CE">
        <w:rPr>
          <w:rFonts w:ascii="Calibri" w:hAnsi="Calibri" w:cs="Calibri"/>
          <w:sz w:val="22"/>
          <w:szCs w:val="22"/>
        </w:rPr>
        <w:t xml:space="preserve">Record </w:t>
      </w:r>
      <w:r w:rsidR="00004DC7">
        <w:rPr>
          <w:rFonts w:ascii="Calibri" w:hAnsi="Calibri" w:cs="Calibri"/>
          <w:sz w:val="22"/>
          <w:szCs w:val="22"/>
        </w:rPr>
        <w:t xml:space="preserve">the </w:t>
      </w:r>
      <w:r w:rsidR="00004DC7" w:rsidRPr="001029CE">
        <w:rPr>
          <w:rFonts w:ascii="Calibri" w:hAnsi="Calibri" w:cs="Calibri"/>
          <w:sz w:val="22"/>
          <w:szCs w:val="22"/>
        </w:rPr>
        <w:t xml:space="preserve">weight of sample </w:t>
      </w:r>
      <w:r w:rsidR="00004DC7">
        <w:rPr>
          <w:rFonts w:ascii="Calibri" w:hAnsi="Calibri" w:cs="Calibri"/>
          <w:sz w:val="22"/>
          <w:szCs w:val="22"/>
        </w:rPr>
        <w:t>(without the weight of the tin), fold it (</w:t>
      </w:r>
      <w:hyperlink r:id="rId14" w:history="1">
        <w:r w:rsidR="00004DC7" w:rsidRPr="00C83F4E">
          <w:rPr>
            <w:rStyle w:val="Hyperlink"/>
            <w:rFonts w:ascii="Calibri" w:hAnsi="Calibri" w:cs="Calibri"/>
            <w:sz w:val="22"/>
            <w:szCs w:val="22"/>
          </w:rPr>
          <w:t xml:space="preserve">folding </w:t>
        </w:r>
        <w:r w:rsidR="00004DC7">
          <w:rPr>
            <w:rStyle w:val="Hyperlink"/>
            <w:rFonts w:ascii="Calibri" w:hAnsi="Calibri" w:cs="Calibri"/>
            <w:sz w:val="22"/>
            <w:szCs w:val="22"/>
          </w:rPr>
          <w:t>demo</w:t>
        </w:r>
        <w:r w:rsidR="00004DC7" w:rsidRPr="00C83F4E">
          <w:rPr>
            <w:rStyle w:val="Hyperlink"/>
            <w:rFonts w:ascii="Calibri" w:hAnsi="Calibri" w:cs="Calibri"/>
            <w:sz w:val="22"/>
            <w:szCs w:val="22"/>
          </w:rPr>
          <w:t>, see step 3</w:t>
        </w:r>
      </w:hyperlink>
      <w:r w:rsidR="00004DC7">
        <w:rPr>
          <w:rFonts w:ascii="Calibri" w:hAnsi="Calibri" w:cs="Calibri"/>
          <w:sz w:val="22"/>
          <w:szCs w:val="22"/>
        </w:rPr>
        <w:t>),</w:t>
      </w:r>
      <w:r w:rsidR="00004DC7" w:rsidRPr="001029CE">
        <w:rPr>
          <w:rFonts w:ascii="Calibri" w:hAnsi="Calibri" w:cs="Calibri"/>
          <w:sz w:val="22"/>
          <w:szCs w:val="22"/>
        </w:rPr>
        <w:t xml:space="preserve"> and place it in a 96 well plate. Record the well number</w:t>
      </w:r>
      <w:r w:rsidR="00004DC7">
        <w:rPr>
          <w:rFonts w:ascii="Calibri" w:hAnsi="Calibri" w:cs="Calibri"/>
          <w:sz w:val="22"/>
          <w:szCs w:val="22"/>
        </w:rPr>
        <w:t xml:space="preserve"> corresponding with each sample.</w:t>
      </w:r>
      <w:r w:rsidR="00004DC7" w:rsidRPr="001029CE">
        <w:rPr>
          <w:rFonts w:ascii="Calibri" w:hAnsi="Calibri" w:cs="Calibri"/>
          <w:sz w:val="22"/>
          <w:szCs w:val="22"/>
        </w:rPr>
        <w:t xml:space="preserve"> </w:t>
      </w:r>
      <w:r w:rsidR="00004DC7">
        <w:rPr>
          <w:rFonts w:ascii="Calibri" w:hAnsi="Calibri" w:cs="Calibri"/>
          <w:sz w:val="22"/>
          <w:szCs w:val="22"/>
        </w:rPr>
        <w:t xml:space="preserve">Do the same for each check standard to be run along with the samples. </w:t>
      </w:r>
      <w:r w:rsidR="00004DC7" w:rsidRPr="001029CE">
        <w:rPr>
          <w:rFonts w:ascii="Calibri" w:hAnsi="Calibri" w:cs="Calibri"/>
          <w:sz w:val="22"/>
          <w:szCs w:val="22"/>
        </w:rPr>
        <w:t xml:space="preserve">Once </w:t>
      </w:r>
      <w:r w:rsidR="00004DC7">
        <w:rPr>
          <w:rFonts w:ascii="Calibri" w:hAnsi="Calibri" w:cs="Calibri"/>
          <w:sz w:val="22"/>
          <w:szCs w:val="22"/>
        </w:rPr>
        <w:t xml:space="preserve">standards, </w:t>
      </w:r>
      <w:r w:rsidR="00004DC7" w:rsidRPr="001029CE">
        <w:rPr>
          <w:rFonts w:ascii="Calibri" w:hAnsi="Calibri" w:cs="Calibri"/>
          <w:sz w:val="22"/>
          <w:szCs w:val="22"/>
        </w:rPr>
        <w:t xml:space="preserve">samples </w:t>
      </w:r>
      <w:r w:rsidR="00004DC7">
        <w:rPr>
          <w:rFonts w:ascii="Calibri" w:hAnsi="Calibri" w:cs="Calibri"/>
          <w:sz w:val="22"/>
          <w:szCs w:val="22"/>
        </w:rPr>
        <w:t xml:space="preserve">and checks </w:t>
      </w:r>
      <w:r w:rsidR="00004DC7" w:rsidRPr="001029CE">
        <w:rPr>
          <w:rFonts w:ascii="Calibri" w:hAnsi="Calibri" w:cs="Calibri"/>
          <w:sz w:val="22"/>
          <w:szCs w:val="22"/>
        </w:rPr>
        <w:t>are</w:t>
      </w:r>
      <w:r w:rsidR="00004DC7">
        <w:rPr>
          <w:rFonts w:ascii="Calibri" w:hAnsi="Calibri" w:cs="Calibri"/>
          <w:sz w:val="22"/>
          <w:szCs w:val="22"/>
        </w:rPr>
        <w:t xml:space="preserve"> weighed,</w:t>
      </w:r>
      <w:r w:rsidR="00004DC7" w:rsidRPr="001029CE">
        <w:rPr>
          <w:rFonts w:ascii="Calibri" w:hAnsi="Calibri" w:cs="Calibri"/>
          <w:sz w:val="22"/>
          <w:szCs w:val="22"/>
        </w:rPr>
        <w:t xml:space="preserve"> wrapped</w:t>
      </w:r>
      <w:r w:rsidR="00004DC7">
        <w:rPr>
          <w:rFonts w:ascii="Calibri" w:hAnsi="Calibri" w:cs="Calibri"/>
          <w:sz w:val="22"/>
          <w:szCs w:val="22"/>
        </w:rPr>
        <w:t>, and identified in a spreadsheet,</w:t>
      </w:r>
      <w:r w:rsidR="00004DC7" w:rsidRPr="001029CE">
        <w:rPr>
          <w:rFonts w:ascii="Calibri" w:hAnsi="Calibri" w:cs="Calibri"/>
          <w:sz w:val="22"/>
          <w:szCs w:val="22"/>
        </w:rPr>
        <w:t xml:space="preserve"> combust them in an elemental analyzer</w:t>
      </w:r>
      <w:r w:rsidR="00004DC7">
        <w:rPr>
          <w:rFonts w:ascii="Calibri" w:hAnsi="Calibri" w:cs="Calibri"/>
          <w:sz w:val="22"/>
          <w:szCs w:val="22"/>
        </w:rPr>
        <w:t>.</w:t>
      </w:r>
    </w:p>
    <w:p w14:paraId="751D9810" w14:textId="22DDC01B" w:rsidR="001F566C" w:rsidRDefault="001F566C" w:rsidP="001F566C">
      <w:pPr>
        <w:pStyle w:val="NormalWeb"/>
        <w:rPr>
          <w:rFonts w:ascii="Calibri" w:hAnsi="Calibri" w:cs="Calibri"/>
          <w:sz w:val="22"/>
          <w:szCs w:val="22"/>
        </w:rPr>
      </w:pPr>
      <w:r>
        <w:rPr>
          <w:rFonts w:ascii="Calibri" w:hAnsi="Calibri" w:cs="Calibri"/>
          <w:sz w:val="22"/>
          <w:szCs w:val="22"/>
        </w:rPr>
        <w:t>1</w:t>
      </w:r>
      <w:r w:rsidR="00EA4841">
        <w:rPr>
          <w:rFonts w:ascii="Calibri" w:hAnsi="Calibri" w:cs="Calibri"/>
          <w:sz w:val="22"/>
          <w:szCs w:val="22"/>
        </w:rPr>
        <w:t>2</w:t>
      </w:r>
      <w:r w:rsidR="00FD20DB">
        <w:rPr>
          <w:rFonts w:ascii="Calibri" w:hAnsi="Calibri" w:cs="Calibri"/>
          <w:sz w:val="22"/>
          <w:szCs w:val="22"/>
        </w:rPr>
        <w:t>.</w:t>
      </w:r>
      <w:r>
        <w:rPr>
          <w:rFonts w:ascii="Calibri" w:hAnsi="Calibri" w:cs="Calibri"/>
          <w:sz w:val="22"/>
          <w:szCs w:val="22"/>
        </w:rPr>
        <w:t xml:space="preserve"> </w:t>
      </w:r>
      <w:r w:rsidR="0064445F">
        <w:rPr>
          <w:rFonts w:ascii="Calibri" w:hAnsi="Calibri" w:cs="Calibri"/>
          <w:sz w:val="22"/>
          <w:szCs w:val="22"/>
        </w:rPr>
        <w:t xml:space="preserve">  </w:t>
      </w:r>
      <w:r>
        <w:rPr>
          <w:rFonts w:ascii="Calibri" w:hAnsi="Calibri" w:cs="Calibri"/>
          <w:sz w:val="22"/>
          <w:szCs w:val="22"/>
        </w:rPr>
        <w:t xml:space="preserve">Once samples have been analyzed for C and N, archive remaining dried and ground wood tissue in labeled plastic or glass scintillation vials for future analysis of P and other elements of interest determined through </w:t>
      </w:r>
      <w:proofErr w:type="spellStart"/>
      <w:r>
        <w:rPr>
          <w:rFonts w:ascii="Calibri" w:hAnsi="Calibri" w:cs="Calibri"/>
          <w:sz w:val="22"/>
          <w:szCs w:val="22"/>
        </w:rPr>
        <w:t>INCyTE</w:t>
      </w:r>
      <w:proofErr w:type="spellEnd"/>
      <w:r>
        <w:rPr>
          <w:rFonts w:ascii="Calibri" w:hAnsi="Calibri" w:cs="Calibri"/>
          <w:sz w:val="22"/>
          <w:szCs w:val="22"/>
        </w:rPr>
        <w:t xml:space="preserve"> activities.</w:t>
      </w:r>
    </w:p>
    <w:p w14:paraId="3018A774" w14:textId="77777777" w:rsidR="001F566C" w:rsidRDefault="001F566C" w:rsidP="00004DC7">
      <w:pPr>
        <w:rPr>
          <w:rFonts w:ascii="Calibri" w:hAnsi="Calibri" w:cs="Calibri"/>
          <w:sz w:val="22"/>
          <w:szCs w:val="22"/>
        </w:rPr>
      </w:pPr>
    </w:p>
    <w:p w14:paraId="7F9933BE" w14:textId="06330D12" w:rsidR="001F566C" w:rsidRPr="001F566C" w:rsidRDefault="001F566C" w:rsidP="001F566C">
      <w:pPr>
        <w:jc w:val="center"/>
        <w:rPr>
          <w:rFonts w:ascii="Calibri" w:hAnsi="Calibri" w:cs="Calibri"/>
          <w:b/>
          <w:bCs/>
          <w:sz w:val="28"/>
          <w:szCs w:val="28"/>
        </w:rPr>
      </w:pPr>
      <w:r w:rsidRPr="001F566C">
        <w:rPr>
          <w:rFonts w:ascii="Calibri" w:hAnsi="Calibri" w:cs="Calibri"/>
          <w:b/>
          <w:bCs/>
          <w:sz w:val="28"/>
          <w:szCs w:val="28"/>
        </w:rPr>
        <w:t>Part 3. Data Reporting</w:t>
      </w:r>
    </w:p>
    <w:p w14:paraId="1535F162" w14:textId="77777777" w:rsidR="001F566C" w:rsidRDefault="001F566C" w:rsidP="00004DC7">
      <w:pPr>
        <w:rPr>
          <w:rFonts w:ascii="Calibri" w:hAnsi="Calibri" w:cs="Calibri"/>
          <w:sz w:val="22"/>
          <w:szCs w:val="22"/>
        </w:rPr>
      </w:pPr>
    </w:p>
    <w:p w14:paraId="4CB72F8D" w14:textId="06DDCBA7" w:rsidR="001F566C" w:rsidRDefault="001F566C" w:rsidP="00004DC7">
      <w:pPr>
        <w:rPr>
          <w:rFonts w:ascii="Calibri" w:hAnsi="Calibri" w:cs="Calibri"/>
          <w:sz w:val="22"/>
          <w:szCs w:val="22"/>
        </w:rPr>
      </w:pPr>
      <w:r>
        <w:rPr>
          <w:rFonts w:ascii="Calibri" w:hAnsi="Calibri" w:cs="Calibri"/>
          <w:sz w:val="22"/>
          <w:szCs w:val="22"/>
        </w:rPr>
        <w:t>We will create a Google Sheet where participants can enter their data, and a Google Drive folder where all other project-related documents can be archived.</w:t>
      </w:r>
    </w:p>
    <w:p w14:paraId="58F6E61F" w14:textId="77777777" w:rsidR="007B6291" w:rsidRDefault="007B6291" w:rsidP="00004DC7">
      <w:pPr>
        <w:rPr>
          <w:rFonts w:ascii="Calibri" w:hAnsi="Calibri" w:cs="Calibri"/>
          <w:sz w:val="22"/>
          <w:szCs w:val="22"/>
        </w:rPr>
      </w:pPr>
    </w:p>
    <w:p w14:paraId="3BE25AED" w14:textId="693CEB48" w:rsidR="00004DC7" w:rsidRPr="0064445F" w:rsidRDefault="002831E1" w:rsidP="0064445F">
      <w:pPr>
        <w:jc w:val="center"/>
        <w:rPr>
          <w:rFonts w:ascii="Calibri" w:hAnsi="Calibri" w:cs="Calibri"/>
          <w:sz w:val="22"/>
          <w:szCs w:val="22"/>
        </w:rPr>
      </w:pPr>
      <w:r w:rsidRPr="002831E1">
        <w:rPr>
          <w:rFonts w:ascii="Calibri" w:hAnsi="Calibri" w:cs="Calibri"/>
          <w:b/>
          <w:bCs/>
          <w:sz w:val="22"/>
          <w:szCs w:val="22"/>
        </w:rPr>
        <w:t xml:space="preserve">Appendix 1: </w:t>
      </w:r>
      <w:r w:rsidR="00004DC7" w:rsidRPr="002831E1">
        <w:rPr>
          <w:rFonts w:ascii="Calibri" w:hAnsi="Calibri" w:cs="Calibri"/>
          <w:b/>
          <w:bCs/>
          <w:sz w:val="22"/>
          <w:szCs w:val="22"/>
        </w:rPr>
        <w:t xml:space="preserve">Instrument parameters for combustion (for </w:t>
      </w:r>
      <w:proofErr w:type="spellStart"/>
      <w:r w:rsidR="00004DC7" w:rsidRPr="002831E1">
        <w:rPr>
          <w:rFonts w:ascii="Calibri" w:hAnsi="Calibri" w:cs="Calibri"/>
          <w:b/>
          <w:bCs/>
          <w:sz w:val="22"/>
          <w:szCs w:val="22"/>
        </w:rPr>
        <w:t>Costech</w:t>
      </w:r>
      <w:proofErr w:type="spellEnd"/>
      <w:r w:rsidR="00004DC7" w:rsidRPr="002831E1">
        <w:rPr>
          <w:rFonts w:ascii="Calibri" w:hAnsi="Calibri" w:cs="Calibri"/>
          <w:b/>
          <w:bCs/>
          <w:sz w:val="22"/>
          <w:szCs w:val="22"/>
        </w:rPr>
        <w:t xml:space="preserve"> 4010)</w:t>
      </w:r>
    </w:p>
    <w:p w14:paraId="75C7128E" w14:textId="77777777" w:rsidR="00004DC7" w:rsidRPr="00010135" w:rsidRDefault="00004DC7" w:rsidP="00004DC7">
      <w:pPr>
        <w:rPr>
          <w:rFonts w:ascii="Calibri" w:hAnsi="Calibri" w:cs="Calibri"/>
          <w:sz w:val="22"/>
          <w:szCs w:val="22"/>
        </w:rPr>
      </w:pPr>
    </w:p>
    <w:p w14:paraId="711FD755" w14:textId="0EAC2886" w:rsidR="00004DC7" w:rsidRPr="00010135" w:rsidRDefault="00004DC7" w:rsidP="00004DC7">
      <w:pPr>
        <w:rPr>
          <w:rFonts w:ascii="Calibri" w:hAnsi="Calibri" w:cs="Calibri"/>
          <w:sz w:val="22"/>
          <w:szCs w:val="22"/>
        </w:rPr>
      </w:pPr>
      <w:r w:rsidRPr="00010135">
        <w:rPr>
          <w:rFonts w:ascii="Calibri" w:hAnsi="Calibri" w:cs="Calibri"/>
          <w:sz w:val="22"/>
          <w:szCs w:val="22"/>
        </w:rPr>
        <w:t>Left Furnace</w:t>
      </w:r>
      <w:r w:rsidR="007B6291">
        <w:rPr>
          <w:rFonts w:ascii="Calibri" w:hAnsi="Calibri" w:cs="Calibri"/>
          <w:sz w:val="22"/>
          <w:szCs w:val="22"/>
        </w:rPr>
        <w:t xml:space="preserve"> </w:t>
      </w:r>
      <w:r w:rsidRPr="00010135">
        <w:rPr>
          <w:rFonts w:ascii="Calibri" w:hAnsi="Calibri" w:cs="Calibri"/>
          <w:sz w:val="22"/>
          <w:szCs w:val="22"/>
        </w:rPr>
        <w:t>=</w:t>
      </w:r>
      <w:r w:rsidR="007B6291">
        <w:rPr>
          <w:rFonts w:ascii="Calibri" w:hAnsi="Calibri" w:cs="Calibri"/>
          <w:sz w:val="22"/>
          <w:szCs w:val="22"/>
        </w:rPr>
        <w:t xml:space="preserve"> </w:t>
      </w:r>
      <w:r w:rsidRPr="00010135">
        <w:rPr>
          <w:rFonts w:ascii="Calibri" w:hAnsi="Calibri" w:cs="Calibri"/>
          <w:sz w:val="22"/>
          <w:szCs w:val="22"/>
        </w:rPr>
        <w:t>1020</w:t>
      </w:r>
      <w:r w:rsidR="007B6291">
        <w:rPr>
          <w:rFonts w:ascii="Calibri" w:hAnsi="Calibri" w:cs="Calibri"/>
          <w:sz w:val="22"/>
          <w:szCs w:val="22"/>
        </w:rPr>
        <w:t>°</w:t>
      </w:r>
      <w:r w:rsidRPr="00010135">
        <w:rPr>
          <w:rFonts w:ascii="Calibri" w:hAnsi="Calibri" w:cs="Calibri"/>
          <w:sz w:val="22"/>
          <w:szCs w:val="22"/>
        </w:rPr>
        <w:t>C, Right Furnace</w:t>
      </w:r>
      <w:r w:rsidR="007B6291">
        <w:rPr>
          <w:rFonts w:ascii="Calibri" w:hAnsi="Calibri" w:cs="Calibri"/>
          <w:sz w:val="22"/>
          <w:szCs w:val="22"/>
        </w:rPr>
        <w:t xml:space="preserve"> </w:t>
      </w:r>
      <w:r w:rsidRPr="00010135">
        <w:rPr>
          <w:rFonts w:ascii="Calibri" w:hAnsi="Calibri" w:cs="Calibri"/>
          <w:sz w:val="22"/>
          <w:szCs w:val="22"/>
        </w:rPr>
        <w:t>=</w:t>
      </w:r>
      <w:r w:rsidR="007B6291">
        <w:rPr>
          <w:rFonts w:ascii="Calibri" w:hAnsi="Calibri" w:cs="Calibri"/>
          <w:sz w:val="22"/>
          <w:szCs w:val="22"/>
        </w:rPr>
        <w:t xml:space="preserve"> </w:t>
      </w:r>
      <w:r w:rsidRPr="00010135">
        <w:rPr>
          <w:rFonts w:ascii="Calibri" w:hAnsi="Calibri" w:cs="Calibri"/>
          <w:sz w:val="22"/>
          <w:szCs w:val="22"/>
        </w:rPr>
        <w:t>650</w:t>
      </w:r>
      <w:r w:rsidR="007B6291">
        <w:rPr>
          <w:rFonts w:ascii="Calibri" w:hAnsi="Calibri" w:cs="Calibri"/>
          <w:sz w:val="22"/>
          <w:szCs w:val="22"/>
        </w:rPr>
        <w:t>°</w:t>
      </w:r>
      <w:r>
        <w:rPr>
          <w:rFonts w:ascii="Calibri" w:hAnsi="Calibri" w:cs="Calibri"/>
          <w:sz w:val="22"/>
          <w:szCs w:val="22"/>
        </w:rPr>
        <w:t>C</w:t>
      </w:r>
      <w:r w:rsidRPr="00010135">
        <w:rPr>
          <w:rFonts w:ascii="Calibri" w:hAnsi="Calibri" w:cs="Calibri"/>
          <w:sz w:val="22"/>
          <w:szCs w:val="22"/>
        </w:rPr>
        <w:t>, GC Column</w:t>
      </w:r>
      <w:r w:rsidR="007B6291">
        <w:rPr>
          <w:rFonts w:ascii="Calibri" w:hAnsi="Calibri" w:cs="Calibri"/>
          <w:sz w:val="22"/>
          <w:szCs w:val="22"/>
        </w:rPr>
        <w:t xml:space="preserve"> </w:t>
      </w:r>
      <w:r w:rsidRPr="00010135">
        <w:rPr>
          <w:rFonts w:ascii="Calibri" w:hAnsi="Calibri" w:cs="Calibri"/>
          <w:sz w:val="22"/>
          <w:szCs w:val="22"/>
        </w:rPr>
        <w:t>=</w:t>
      </w:r>
      <w:r w:rsidR="007B6291">
        <w:rPr>
          <w:rFonts w:ascii="Calibri" w:hAnsi="Calibri" w:cs="Calibri"/>
          <w:sz w:val="22"/>
          <w:szCs w:val="22"/>
        </w:rPr>
        <w:t xml:space="preserve"> </w:t>
      </w:r>
      <w:r w:rsidRPr="00010135">
        <w:rPr>
          <w:rFonts w:ascii="Calibri" w:hAnsi="Calibri" w:cs="Calibri"/>
          <w:sz w:val="22"/>
          <w:szCs w:val="22"/>
        </w:rPr>
        <w:t>70</w:t>
      </w:r>
      <w:r w:rsidR="007B6291">
        <w:rPr>
          <w:rFonts w:ascii="Calibri" w:hAnsi="Calibri" w:cs="Calibri"/>
          <w:sz w:val="22"/>
          <w:szCs w:val="22"/>
        </w:rPr>
        <w:t>°</w:t>
      </w:r>
      <w:r w:rsidRPr="00010135">
        <w:rPr>
          <w:rFonts w:ascii="Calibri" w:hAnsi="Calibri" w:cs="Calibri"/>
          <w:sz w:val="22"/>
          <w:szCs w:val="22"/>
        </w:rPr>
        <w:t xml:space="preserve">C. Standard CN combustion and reduction column chemicals (chromium oxide + silvered cobaltic oxide, reduced copper pellets), magnesium perchlorate in drying tube, </w:t>
      </w:r>
      <w:proofErr w:type="spellStart"/>
      <w:r w:rsidRPr="00010135">
        <w:rPr>
          <w:rFonts w:ascii="Calibri" w:hAnsi="Calibri" w:cs="Calibri"/>
          <w:sz w:val="22"/>
          <w:szCs w:val="22"/>
        </w:rPr>
        <w:t>Ascarite</w:t>
      </w:r>
      <w:proofErr w:type="spellEnd"/>
      <w:r w:rsidRPr="00010135">
        <w:rPr>
          <w:rFonts w:ascii="Calibri" w:hAnsi="Calibri" w:cs="Calibri"/>
          <w:sz w:val="22"/>
          <w:szCs w:val="22"/>
        </w:rPr>
        <w:t>/magnesium perchlorate in CO</w:t>
      </w:r>
      <w:r w:rsidRPr="007B6291">
        <w:rPr>
          <w:rFonts w:ascii="Calibri" w:hAnsi="Calibri" w:cs="Calibri"/>
          <w:sz w:val="22"/>
          <w:szCs w:val="22"/>
          <w:vertAlign w:val="subscript"/>
        </w:rPr>
        <w:t>2</w:t>
      </w:r>
      <w:r w:rsidRPr="00010135">
        <w:rPr>
          <w:rFonts w:ascii="Calibri" w:hAnsi="Calibri" w:cs="Calibri"/>
          <w:sz w:val="22"/>
          <w:szCs w:val="22"/>
        </w:rPr>
        <w:t xml:space="preserve"> scrubber). Oxygen loop</w:t>
      </w:r>
      <w:r w:rsidR="007B6291">
        <w:rPr>
          <w:rFonts w:ascii="Calibri" w:hAnsi="Calibri" w:cs="Calibri"/>
          <w:sz w:val="22"/>
          <w:szCs w:val="22"/>
        </w:rPr>
        <w:t xml:space="preserve"> </w:t>
      </w:r>
      <w:r w:rsidRPr="00010135">
        <w:rPr>
          <w:rFonts w:ascii="Calibri" w:hAnsi="Calibri" w:cs="Calibri"/>
          <w:sz w:val="22"/>
          <w:szCs w:val="22"/>
        </w:rPr>
        <w:t>=</w:t>
      </w:r>
      <w:r w:rsidR="007B6291">
        <w:rPr>
          <w:rFonts w:ascii="Calibri" w:hAnsi="Calibri" w:cs="Calibri"/>
          <w:sz w:val="22"/>
          <w:szCs w:val="22"/>
        </w:rPr>
        <w:t xml:space="preserve"> </w:t>
      </w:r>
      <w:r w:rsidRPr="00010135">
        <w:rPr>
          <w:rFonts w:ascii="Calibri" w:hAnsi="Calibri" w:cs="Calibri"/>
          <w:sz w:val="22"/>
          <w:szCs w:val="22"/>
        </w:rPr>
        <w:t xml:space="preserve">20 mL, mV </w:t>
      </w:r>
      <w:proofErr w:type="spellStart"/>
      <w:r w:rsidRPr="00010135">
        <w:rPr>
          <w:rFonts w:ascii="Calibri" w:hAnsi="Calibri" w:cs="Calibri"/>
          <w:sz w:val="22"/>
          <w:szCs w:val="22"/>
        </w:rPr>
        <w:t>settng</w:t>
      </w:r>
      <w:proofErr w:type="spellEnd"/>
      <w:r w:rsidRPr="00010135">
        <w:rPr>
          <w:rFonts w:ascii="Calibri" w:hAnsi="Calibri" w:cs="Calibri"/>
          <w:sz w:val="22"/>
          <w:szCs w:val="22"/>
        </w:rPr>
        <w:t xml:space="preserve"> of 156, gain</w:t>
      </w:r>
      <w:r w:rsidR="007B6291">
        <w:rPr>
          <w:rFonts w:ascii="Calibri" w:hAnsi="Calibri" w:cs="Calibri"/>
          <w:sz w:val="22"/>
          <w:szCs w:val="22"/>
        </w:rPr>
        <w:t xml:space="preserve"> </w:t>
      </w:r>
      <w:r w:rsidRPr="00010135">
        <w:rPr>
          <w:rFonts w:ascii="Calibri" w:hAnsi="Calibri" w:cs="Calibri"/>
          <w:sz w:val="22"/>
          <w:szCs w:val="22"/>
        </w:rPr>
        <w:t>=</w:t>
      </w:r>
      <w:r w:rsidR="007B6291">
        <w:rPr>
          <w:rFonts w:ascii="Calibri" w:hAnsi="Calibri" w:cs="Calibri"/>
          <w:sz w:val="22"/>
          <w:szCs w:val="22"/>
        </w:rPr>
        <w:t xml:space="preserve"> </w:t>
      </w:r>
      <w:r w:rsidRPr="00010135">
        <w:rPr>
          <w:rFonts w:ascii="Calibri" w:hAnsi="Calibri" w:cs="Calibri"/>
          <w:sz w:val="22"/>
          <w:szCs w:val="22"/>
        </w:rPr>
        <w:t>High w/multiplier of 6.</w:t>
      </w:r>
    </w:p>
    <w:p w14:paraId="740977AE" w14:textId="77777777" w:rsidR="002831E1" w:rsidRDefault="007B6291" w:rsidP="00004DC7">
      <w:pPr>
        <w:pStyle w:val="NormalWeb"/>
        <w:rPr>
          <w:rFonts w:ascii="Calibri" w:hAnsi="Calibri" w:cs="Calibri"/>
          <w:sz w:val="22"/>
          <w:szCs w:val="22"/>
        </w:rPr>
      </w:pPr>
      <w:r>
        <w:rPr>
          <w:rFonts w:ascii="Calibri" w:hAnsi="Calibri" w:cs="Calibri"/>
          <w:sz w:val="22"/>
          <w:szCs w:val="22"/>
        </w:rPr>
        <w:t>Addition</w:t>
      </w:r>
      <w:r w:rsidR="002831E1">
        <w:rPr>
          <w:rFonts w:ascii="Calibri" w:hAnsi="Calibri" w:cs="Calibri"/>
          <w:sz w:val="22"/>
          <w:szCs w:val="22"/>
        </w:rPr>
        <w:t>al analytical information:</w:t>
      </w:r>
    </w:p>
    <w:p w14:paraId="6D94BA8F" w14:textId="2A415190" w:rsidR="00004DC7" w:rsidRDefault="00004DC7" w:rsidP="00004DC7">
      <w:pPr>
        <w:pStyle w:val="NormalWeb"/>
        <w:rPr>
          <w:rFonts w:ascii="Calibri" w:hAnsi="Calibri" w:cs="Calibri"/>
          <w:sz w:val="22"/>
          <w:szCs w:val="22"/>
        </w:rPr>
      </w:pPr>
      <w:r w:rsidRPr="00010135">
        <w:rPr>
          <w:rFonts w:ascii="Calibri" w:hAnsi="Calibri" w:cs="Calibri"/>
          <w:sz w:val="22"/>
          <w:szCs w:val="22"/>
        </w:rPr>
        <w:t>If sufficient analytical capacity</w:t>
      </w:r>
      <w:r>
        <w:rPr>
          <w:rFonts w:ascii="Calibri" w:hAnsi="Calibri" w:cs="Calibri"/>
          <w:sz w:val="22"/>
          <w:szCs w:val="22"/>
        </w:rPr>
        <w:t>, proceed with the following steps as well:</w:t>
      </w:r>
    </w:p>
    <w:p w14:paraId="7DC5E254" w14:textId="40E02614" w:rsidR="00004DC7" w:rsidRPr="00021F48" w:rsidRDefault="002831E1" w:rsidP="00004DC7">
      <w:pPr>
        <w:pStyle w:val="NormalWeb"/>
        <w:rPr>
          <w:sz w:val="22"/>
          <w:szCs w:val="22"/>
        </w:rPr>
      </w:pPr>
      <w:r>
        <w:rPr>
          <w:rFonts w:ascii="Calibri" w:hAnsi="Calibri" w:cs="Calibri"/>
          <w:sz w:val="22"/>
          <w:szCs w:val="22"/>
        </w:rPr>
        <w:t>A</w:t>
      </w:r>
      <w:r w:rsidR="00004DC7">
        <w:rPr>
          <w:rFonts w:ascii="Calibri" w:hAnsi="Calibri" w:cs="Calibri"/>
          <w:sz w:val="22"/>
          <w:szCs w:val="22"/>
        </w:rPr>
        <w:t>)</w:t>
      </w:r>
      <w:r w:rsidR="00004DC7" w:rsidRPr="00010135">
        <w:rPr>
          <w:rFonts w:ascii="Calibri" w:hAnsi="Calibri" w:cs="Calibri"/>
          <w:sz w:val="22"/>
          <w:szCs w:val="22"/>
        </w:rPr>
        <w:t xml:space="preserve"> </w:t>
      </w:r>
      <w:r w:rsidR="00004DC7">
        <w:rPr>
          <w:rFonts w:ascii="Calibri" w:hAnsi="Calibri" w:cs="Calibri"/>
          <w:sz w:val="22"/>
          <w:szCs w:val="22"/>
        </w:rPr>
        <w:t>I</w:t>
      </w:r>
      <w:r w:rsidR="00004DC7" w:rsidRPr="00010135">
        <w:rPr>
          <w:rFonts w:ascii="Calibri" w:hAnsi="Calibri" w:cs="Calibri"/>
          <w:sz w:val="22"/>
          <w:szCs w:val="22"/>
        </w:rPr>
        <w:t xml:space="preserve">t is recommended to </w:t>
      </w:r>
      <w:r w:rsidR="00004DC7" w:rsidRPr="00021F48">
        <w:rPr>
          <w:rFonts w:ascii="Calibri" w:hAnsi="Calibri" w:cs="Calibri"/>
          <w:sz w:val="22"/>
          <w:szCs w:val="22"/>
        </w:rPr>
        <w:t>supply extra oxygen for complete combustion. To do so, increase the O</w:t>
      </w:r>
      <w:r w:rsidR="00004DC7" w:rsidRPr="001F566C">
        <w:rPr>
          <w:rFonts w:ascii="Calibri" w:hAnsi="Calibri" w:cs="Calibri"/>
          <w:position w:val="-2"/>
          <w:sz w:val="22"/>
          <w:szCs w:val="22"/>
          <w:vertAlign w:val="subscript"/>
        </w:rPr>
        <w:t>2</w:t>
      </w:r>
      <w:r w:rsidR="00004DC7" w:rsidRPr="00021F48">
        <w:rPr>
          <w:rFonts w:ascii="Calibri" w:hAnsi="Calibri" w:cs="Calibri"/>
          <w:position w:val="-2"/>
          <w:sz w:val="22"/>
          <w:szCs w:val="22"/>
        </w:rPr>
        <w:t xml:space="preserve"> </w:t>
      </w:r>
      <w:r w:rsidR="00004DC7" w:rsidRPr="00021F48">
        <w:rPr>
          <w:rFonts w:ascii="Calibri" w:hAnsi="Calibri" w:cs="Calibri"/>
          <w:sz w:val="22"/>
          <w:szCs w:val="22"/>
        </w:rPr>
        <w:t xml:space="preserve">loop from the usual 2.5 – 10 mL, up to 20 </w:t>
      </w:r>
      <w:proofErr w:type="spellStart"/>
      <w:r w:rsidR="00004DC7" w:rsidRPr="00021F48">
        <w:rPr>
          <w:rFonts w:ascii="Calibri" w:hAnsi="Calibri" w:cs="Calibri"/>
          <w:sz w:val="22"/>
          <w:szCs w:val="22"/>
        </w:rPr>
        <w:t>mL.</w:t>
      </w:r>
      <w:proofErr w:type="spellEnd"/>
      <w:r w:rsidR="00004DC7" w:rsidRPr="00021F48">
        <w:rPr>
          <w:rFonts w:ascii="Calibri" w:hAnsi="Calibri" w:cs="Calibri"/>
          <w:sz w:val="22"/>
          <w:szCs w:val="22"/>
        </w:rPr>
        <w:t xml:space="preserve"> Use research grade oxygen (e.g., Praxair 5.0, Airgas 6.0), &lt;1% N</w:t>
      </w:r>
      <w:r w:rsidR="00004DC7" w:rsidRPr="001F566C">
        <w:rPr>
          <w:rFonts w:ascii="Calibri" w:hAnsi="Calibri" w:cs="Calibri"/>
          <w:position w:val="-2"/>
          <w:sz w:val="22"/>
          <w:szCs w:val="22"/>
          <w:vertAlign w:val="subscript"/>
        </w:rPr>
        <w:t>2</w:t>
      </w:r>
      <w:r w:rsidR="00004DC7" w:rsidRPr="00021F48">
        <w:rPr>
          <w:rFonts w:ascii="Calibri" w:hAnsi="Calibri" w:cs="Calibri"/>
          <w:sz w:val="22"/>
          <w:szCs w:val="22"/>
        </w:rPr>
        <w:t>). UHP is not sufficient for 20 mL oxygen loop because of increased background N levels (~30-40 mV) in blanks. Use fresh combustion and reduction chemicals for low blanks. Too little O</w:t>
      </w:r>
      <w:r w:rsidR="00004DC7" w:rsidRPr="001F566C">
        <w:rPr>
          <w:rFonts w:ascii="Calibri" w:hAnsi="Calibri" w:cs="Calibri"/>
          <w:position w:val="-2"/>
          <w:sz w:val="22"/>
          <w:szCs w:val="22"/>
          <w:vertAlign w:val="subscript"/>
        </w:rPr>
        <w:t>2</w:t>
      </w:r>
      <w:r w:rsidR="00004DC7" w:rsidRPr="00021F48">
        <w:rPr>
          <w:rFonts w:ascii="Calibri" w:hAnsi="Calibri" w:cs="Calibri"/>
          <w:position w:val="-2"/>
          <w:sz w:val="22"/>
          <w:szCs w:val="22"/>
        </w:rPr>
        <w:t xml:space="preserve"> </w:t>
      </w:r>
      <w:r w:rsidR="00004DC7" w:rsidRPr="00021F48">
        <w:rPr>
          <w:rFonts w:ascii="Calibri" w:hAnsi="Calibri" w:cs="Calibri"/>
          <w:sz w:val="22"/>
          <w:szCs w:val="22"/>
        </w:rPr>
        <w:t>for combustion causes underestimation of %N and/or sample carryover</w:t>
      </w:r>
      <w:r w:rsidR="00004DC7">
        <w:rPr>
          <w:rFonts w:ascii="Calibri" w:hAnsi="Calibri" w:cs="Calibri"/>
          <w:sz w:val="22"/>
          <w:szCs w:val="22"/>
        </w:rPr>
        <w:t>. E</w:t>
      </w:r>
      <w:r w:rsidR="00004DC7" w:rsidRPr="00021F48">
        <w:rPr>
          <w:rFonts w:ascii="Calibri" w:hAnsi="Calibri" w:cs="Calibri"/>
          <w:sz w:val="22"/>
          <w:szCs w:val="22"/>
        </w:rPr>
        <w:t>xcess O</w:t>
      </w:r>
      <w:r w:rsidR="00004DC7" w:rsidRPr="001F566C">
        <w:rPr>
          <w:rFonts w:ascii="Calibri" w:hAnsi="Calibri" w:cs="Calibri"/>
          <w:position w:val="-2"/>
          <w:sz w:val="22"/>
          <w:szCs w:val="22"/>
          <w:vertAlign w:val="subscript"/>
        </w:rPr>
        <w:t>2</w:t>
      </w:r>
      <w:r w:rsidR="00004DC7" w:rsidRPr="00021F48">
        <w:rPr>
          <w:rFonts w:ascii="Calibri" w:hAnsi="Calibri" w:cs="Calibri"/>
          <w:position w:val="-2"/>
          <w:sz w:val="22"/>
          <w:szCs w:val="22"/>
        </w:rPr>
        <w:t xml:space="preserve"> </w:t>
      </w:r>
      <w:r w:rsidR="00004DC7" w:rsidRPr="00021F48">
        <w:rPr>
          <w:rFonts w:ascii="Calibri" w:hAnsi="Calibri" w:cs="Calibri"/>
          <w:sz w:val="22"/>
          <w:szCs w:val="22"/>
        </w:rPr>
        <w:t>must be removed (by Cu reduction tube)</w:t>
      </w:r>
      <w:r w:rsidR="00004DC7">
        <w:rPr>
          <w:rFonts w:ascii="Calibri" w:hAnsi="Calibri" w:cs="Calibri"/>
          <w:sz w:val="22"/>
          <w:szCs w:val="22"/>
        </w:rPr>
        <w:t xml:space="preserve"> or</w:t>
      </w:r>
      <w:r w:rsidR="00004DC7" w:rsidRPr="00021F48">
        <w:rPr>
          <w:rFonts w:ascii="Calibri" w:hAnsi="Calibri" w:cs="Calibri"/>
          <w:sz w:val="22"/>
          <w:szCs w:val="22"/>
        </w:rPr>
        <w:t xml:space="preserve"> else</w:t>
      </w:r>
      <w:r w:rsidR="00004DC7">
        <w:rPr>
          <w:rFonts w:ascii="Calibri" w:hAnsi="Calibri" w:cs="Calibri"/>
          <w:sz w:val="22"/>
          <w:szCs w:val="22"/>
        </w:rPr>
        <w:t xml:space="preserve"> an</w:t>
      </w:r>
      <w:r w:rsidR="00004DC7" w:rsidRPr="00021F48">
        <w:rPr>
          <w:rFonts w:ascii="Calibri" w:hAnsi="Calibri" w:cs="Calibri"/>
          <w:sz w:val="22"/>
          <w:szCs w:val="22"/>
        </w:rPr>
        <w:t xml:space="preserve"> O</w:t>
      </w:r>
      <w:r w:rsidR="00004DC7" w:rsidRPr="001F566C">
        <w:rPr>
          <w:rFonts w:ascii="Calibri" w:hAnsi="Calibri" w:cs="Calibri"/>
          <w:position w:val="-2"/>
          <w:sz w:val="22"/>
          <w:szCs w:val="22"/>
          <w:vertAlign w:val="subscript"/>
        </w:rPr>
        <w:t>2</w:t>
      </w:r>
      <w:r w:rsidR="00004DC7" w:rsidRPr="00021F48">
        <w:rPr>
          <w:rFonts w:ascii="Calibri" w:hAnsi="Calibri" w:cs="Calibri"/>
          <w:position w:val="-2"/>
          <w:sz w:val="22"/>
          <w:szCs w:val="22"/>
        </w:rPr>
        <w:t xml:space="preserve"> </w:t>
      </w:r>
      <w:r w:rsidR="00004DC7" w:rsidRPr="00021F48">
        <w:rPr>
          <w:rFonts w:ascii="Calibri" w:hAnsi="Calibri" w:cs="Calibri"/>
          <w:sz w:val="22"/>
          <w:szCs w:val="22"/>
        </w:rPr>
        <w:t>peak occurs near N</w:t>
      </w:r>
      <w:r w:rsidR="00004DC7" w:rsidRPr="001F566C">
        <w:rPr>
          <w:rFonts w:ascii="Calibri" w:hAnsi="Calibri" w:cs="Calibri"/>
          <w:position w:val="-2"/>
          <w:sz w:val="22"/>
          <w:szCs w:val="22"/>
          <w:vertAlign w:val="subscript"/>
        </w:rPr>
        <w:t>2</w:t>
      </w:r>
      <w:r w:rsidR="00004DC7" w:rsidRPr="00021F48">
        <w:rPr>
          <w:rFonts w:ascii="Calibri" w:hAnsi="Calibri" w:cs="Calibri"/>
          <w:position w:val="-2"/>
          <w:sz w:val="22"/>
          <w:szCs w:val="22"/>
        </w:rPr>
        <w:t xml:space="preserve"> </w:t>
      </w:r>
      <w:r w:rsidR="00004DC7" w:rsidRPr="00021F48">
        <w:rPr>
          <w:rFonts w:ascii="Calibri" w:hAnsi="Calibri" w:cs="Calibri"/>
          <w:sz w:val="22"/>
          <w:szCs w:val="22"/>
        </w:rPr>
        <w:t>peak</w:t>
      </w:r>
      <w:r w:rsidR="000D712A">
        <w:rPr>
          <w:rFonts w:ascii="Calibri" w:hAnsi="Calibri" w:cs="Calibri"/>
          <w:sz w:val="22"/>
          <w:szCs w:val="22"/>
        </w:rPr>
        <w:t>.</w:t>
      </w:r>
    </w:p>
    <w:p w14:paraId="2B889D63" w14:textId="7BFBBCAA" w:rsidR="00004DC7" w:rsidRDefault="002831E1" w:rsidP="00004DC7">
      <w:pPr>
        <w:pStyle w:val="NormalWeb"/>
        <w:rPr>
          <w:rFonts w:ascii="Calibri" w:hAnsi="Calibri" w:cs="Calibri"/>
          <w:sz w:val="22"/>
          <w:szCs w:val="22"/>
        </w:rPr>
      </w:pPr>
      <w:r>
        <w:rPr>
          <w:rFonts w:ascii="Calibri" w:hAnsi="Calibri" w:cs="Calibri"/>
          <w:sz w:val="22"/>
          <w:szCs w:val="22"/>
        </w:rPr>
        <w:t>B</w:t>
      </w:r>
      <w:r w:rsidR="00004DC7">
        <w:rPr>
          <w:rFonts w:ascii="Calibri" w:hAnsi="Calibri" w:cs="Calibri"/>
          <w:sz w:val="22"/>
          <w:szCs w:val="22"/>
        </w:rPr>
        <w:t xml:space="preserve">) </w:t>
      </w:r>
      <w:r w:rsidR="00004DC7" w:rsidRPr="00021F48">
        <w:rPr>
          <w:rFonts w:ascii="Calibri" w:hAnsi="Calibri" w:cs="Calibri"/>
          <w:sz w:val="22"/>
          <w:szCs w:val="22"/>
        </w:rPr>
        <w:t>Remove excess CO</w:t>
      </w:r>
      <w:r w:rsidR="001F566C" w:rsidRPr="001F566C">
        <w:rPr>
          <w:rFonts w:ascii="Calibri" w:hAnsi="Calibri" w:cs="Calibri"/>
          <w:position w:val="-2"/>
          <w:sz w:val="22"/>
          <w:szCs w:val="22"/>
          <w:vertAlign w:val="subscript"/>
        </w:rPr>
        <w:t>2</w:t>
      </w:r>
      <w:r w:rsidR="00004DC7" w:rsidRPr="00021F48">
        <w:rPr>
          <w:rFonts w:ascii="Calibri" w:hAnsi="Calibri" w:cs="Calibri"/>
          <w:position w:val="-2"/>
          <w:sz w:val="22"/>
          <w:szCs w:val="22"/>
        </w:rPr>
        <w:t xml:space="preserve"> </w:t>
      </w:r>
      <w:r w:rsidR="00004DC7" w:rsidRPr="00021F48">
        <w:rPr>
          <w:rFonts w:ascii="Calibri" w:hAnsi="Calibri" w:cs="Calibri"/>
          <w:sz w:val="22"/>
          <w:szCs w:val="22"/>
        </w:rPr>
        <w:t xml:space="preserve">following combustion to isolate a clear N peak for measurement. Use </w:t>
      </w:r>
      <w:proofErr w:type="spellStart"/>
      <w:r w:rsidR="00004DC7" w:rsidRPr="00021F48">
        <w:rPr>
          <w:rFonts w:ascii="Calibri" w:hAnsi="Calibri" w:cs="Calibri"/>
          <w:sz w:val="22"/>
          <w:szCs w:val="22"/>
        </w:rPr>
        <w:t>ascarite</w:t>
      </w:r>
      <w:proofErr w:type="spellEnd"/>
      <w:r w:rsidR="00004DC7" w:rsidRPr="00021F48">
        <w:rPr>
          <w:rFonts w:ascii="Calibri" w:hAnsi="Calibri" w:cs="Calibri"/>
          <w:sz w:val="22"/>
          <w:szCs w:val="22"/>
        </w:rPr>
        <w:t>/magnesium perchlorate to scrub CO</w:t>
      </w:r>
      <w:r w:rsidR="00004DC7" w:rsidRPr="001F566C">
        <w:rPr>
          <w:rFonts w:ascii="Calibri" w:hAnsi="Calibri" w:cs="Calibri"/>
          <w:position w:val="-2"/>
          <w:sz w:val="22"/>
          <w:szCs w:val="22"/>
          <w:vertAlign w:val="subscript"/>
        </w:rPr>
        <w:t>2</w:t>
      </w:r>
      <w:r w:rsidR="00004DC7" w:rsidRPr="00021F48">
        <w:rPr>
          <w:rFonts w:ascii="Calibri" w:hAnsi="Calibri" w:cs="Calibri"/>
          <w:position w:val="-2"/>
          <w:sz w:val="22"/>
          <w:szCs w:val="22"/>
        </w:rPr>
        <w:t>.</w:t>
      </w:r>
      <w:r w:rsidR="00004DC7" w:rsidRPr="00021F48">
        <w:rPr>
          <w:rFonts w:ascii="Calibri" w:hAnsi="Calibri" w:cs="Calibri"/>
          <w:sz w:val="22"/>
          <w:szCs w:val="22"/>
        </w:rPr>
        <w:t xml:space="preserve"> </w:t>
      </w:r>
      <w:r w:rsidR="00004DC7">
        <w:rPr>
          <w:rFonts w:ascii="Calibri" w:hAnsi="Calibri" w:cs="Calibri"/>
          <w:sz w:val="22"/>
          <w:szCs w:val="22"/>
        </w:rPr>
        <w:t xml:space="preserve">When </w:t>
      </w:r>
      <w:r w:rsidR="00004DC7" w:rsidRPr="00021F48">
        <w:rPr>
          <w:rFonts w:ascii="Calibri" w:hAnsi="Calibri" w:cs="Calibri"/>
          <w:sz w:val="22"/>
          <w:szCs w:val="22"/>
        </w:rPr>
        <w:t xml:space="preserve">the </w:t>
      </w:r>
      <w:proofErr w:type="spellStart"/>
      <w:r w:rsidR="00004DC7" w:rsidRPr="00021F48">
        <w:rPr>
          <w:rFonts w:ascii="Calibri" w:hAnsi="Calibri" w:cs="Calibri"/>
          <w:sz w:val="22"/>
          <w:szCs w:val="22"/>
        </w:rPr>
        <w:t>ascarite</w:t>
      </w:r>
      <w:proofErr w:type="spellEnd"/>
      <w:r w:rsidR="00004DC7" w:rsidRPr="00021F48">
        <w:rPr>
          <w:rFonts w:ascii="Calibri" w:hAnsi="Calibri" w:cs="Calibri"/>
          <w:sz w:val="22"/>
          <w:szCs w:val="22"/>
        </w:rPr>
        <w:t xml:space="preserve"> is exhausted, CO</w:t>
      </w:r>
      <w:r w:rsidR="00004DC7" w:rsidRPr="001F566C">
        <w:rPr>
          <w:rFonts w:ascii="Calibri" w:hAnsi="Calibri" w:cs="Calibri"/>
          <w:position w:val="-2"/>
          <w:sz w:val="22"/>
          <w:szCs w:val="22"/>
          <w:vertAlign w:val="subscript"/>
        </w:rPr>
        <w:t>2</w:t>
      </w:r>
      <w:r w:rsidR="00004DC7" w:rsidRPr="00021F48">
        <w:rPr>
          <w:rFonts w:ascii="Calibri" w:hAnsi="Calibri" w:cs="Calibri"/>
          <w:position w:val="-2"/>
          <w:sz w:val="22"/>
          <w:szCs w:val="22"/>
        </w:rPr>
        <w:t xml:space="preserve"> </w:t>
      </w:r>
      <w:r w:rsidR="00004DC7" w:rsidRPr="00021F48">
        <w:rPr>
          <w:rFonts w:ascii="Calibri" w:hAnsi="Calibri" w:cs="Calibri"/>
          <w:sz w:val="22"/>
          <w:szCs w:val="22"/>
        </w:rPr>
        <w:t>breakthrough occurs and overlaps with N</w:t>
      </w:r>
      <w:r w:rsidR="00004DC7" w:rsidRPr="001F566C">
        <w:rPr>
          <w:rFonts w:ascii="Calibri" w:hAnsi="Calibri" w:cs="Calibri"/>
          <w:position w:val="-2"/>
          <w:sz w:val="22"/>
          <w:szCs w:val="22"/>
          <w:vertAlign w:val="subscript"/>
        </w:rPr>
        <w:t xml:space="preserve">2 </w:t>
      </w:r>
      <w:r w:rsidR="00004DC7" w:rsidRPr="00021F48">
        <w:rPr>
          <w:rFonts w:ascii="Calibri" w:hAnsi="Calibri" w:cs="Calibri"/>
          <w:sz w:val="22"/>
          <w:szCs w:val="22"/>
        </w:rPr>
        <w:t>peak</w:t>
      </w:r>
      <w:r w:rsidR="000D712A">
        <w:rPr>
          <w:rFonts w:ascii="Calibri" w:hAnsi="Calibri" w:cs="Calibri"/>
          <w:sz w:val="22"/>
          <w:szCs w:val="22"/>
        </w:rPr>
        <w:t>.</w:t>
      </w:r>
    </w:p>
    <w:p w14:paraId="11145E21" w14:textId="77777777" w:rsidR="00004DC7" w:rsidRDefault="00004DC7" w:rsidP="00004DC7">
      <w:pPr>
        <w:rPr>
          <w:rFonts w:ascii="Calibri" w:hAnsi="Calibri" w:cs="Calibri"/>
          <w:sz w:val="22"/>
          <w:szCs w:val="22"/>
        </w:rPr>
      </w:pPr>
    </w:p>
    <w:p w14:paraId="6C4F0F1F" w14:textId="58039DE6" w:rsidR="00B4346B" w:rsidRDefault="00B4346B">
      <w:pPr>
        <w:rPr>
          <w:rFonts w:ascii="Calibri" w:hAnsi="Calibri" w:cs="Calibri"/>
          <w:b/>
          <w:bCs/>
          <w:sz w:val="28"/>
          <w:szCs w:val="28"/>
        </w:rPr>
      </w:pPr>
      <w:r>
        <w:rPr>
          <w:rFonts w:ascii="Calibri" w:hAnsi="Calibri" w:cs="Calibri"/>
          <w:b/>
          <w:bCs/>
          <w:sz w:val="28"/>
          <w:szCs w:val="28"/>
        </w:rPr>
        <w:br w:type="page"/>
      </w:r>
    </w:p>
    <w:p w14:paraId="203A76AE" w14:textId="264E8170" w:rsidR="00D50C08" w:rsidRPr="00AA62AF" w:rsidRDefault="00D50C08" w:rsidP="003F5125">
      <w:pPr>
        <w:jc w:val="center"/>
        <w:rPr>
          <w:rFonts w:ascii="Calibri" w:hAnsi="Calibri" w:cs="Calibri"/>
          <w:sz w:val="28"/>
          <w:szCs w:val="28"/>
        </w:rPr>
      </w:pPr>
      <w:proofErr w:type="spellStart"/>
      <w:r w:rsidRPr="00AA62AF">
        <w:rPr>
          <w:rFonts w:ascii="Calibri" w:hAnsi="Calibri" w:cs="Calibri"/>
          <w:sz w:val="28"/>
          <w:szCs w:val="28"/>
        </w:rPr>
        <w:lastRenderedPageBreak/>
        <w:t>INCyTE</w:t>
      </w:r>
      <w:proofErr w:type="spellEnd"/>
      <w:r w:rsidRPr="00AA62AF">
        <w:rPr>
          <w:rFonts w:ascii="Calibri" w:hAnsi="Calibri" w:cs="Calibri"/>
          <w:sz w:val="28"/>
          <w:szCs w:val="28"/>
        </w:rPr>
        <w:t xml:space="preserve"> Vertical Observatory Tree Core Collection Datasheet</w:t>
      </w:r>
    </w:p>
    <w:p w14:paraId="22537DC1" w14:textId="77777777" w:rsidR="00D50C08" w:rsidRDefault="00D50C08" w:rsidP="00057C83">
      <w:pPr>
        <w:rPr>
          <w:rFonts w:ascii="Calibri" w:hAnsi="Calibri" w:cs="Calibri"/>
          <w:b/>
          <w:bCs/>
          <w:sz w:val="22"/>
          <w:szCs w:val="22"/>
        </w:rPr>
      </w:pPr>
    </w:p>
    <w:p w14:paraId="4A2A2ADB" w14:textId="673DA8A0" w:rsidR="004457E2" w:rsidRDefault="004457E2" w:rsidP="004457E2">
      <w:pPr>
        <w:spacing w:line="360" w:lineRule="auto"/>
        <w:rPr>
          <w:rFonts w:ascii="Calibri" w:hAnsi="Calibri" w:cs="Calibri"/>
          <w:b/>
          <w:bCs/>
          <w:sz w:val="22"/>
          <w:szCs w:val="22"/>
        </w:rPr>
      </w:pPr>
      <w:r>
        <w:rPr>
          <w:rFonts w:ascii="Calibri" w:hAnsi="Calibri" w:cs="Calibri"/>
          <w:b/>
          <w:bCs/>
          <w:sz w:val="22"/>
          <w:szCs w:val="22"/>
        </w:rPr>
        <w:t xml:space="preserve">Sample Collector Name: </w:t>
      </w:r>
      <w:r w:rsidRPr="004457E2">
        <w:rPr>
          <w:rFonts w:ascii="Calibri" w:hAnsi="Calibri" w:cs="Calibri"/>
          <w:b/>
          <w:bCs/>
          <w:sz w:val="22"/>
          <w:szCs w:val="22"/>
          <w:u w:val="single"/>
        </w:rPr>
        <w:tab/>
      </w:r>
      <w:r w:rsidRPr="004457E2">
        <w:rPr>
          <w:rFonts w:ascii="Calibri" w:hAnsi="Calibri" w:cs="Calibri"/>
          <w:b/>
          <w:bCs/>
          <w:sz w:val="22"/>
          <w:szCs w:val="22"/>
          <w:u w:val="single"/>
        </w:rPr>
        <w:tab/>
      </w:r>
      <w:r w:rsidRPr="004457E2">
        <w:rPr>
          <w:rFonts w:ascii="Calibri" w:hAnsi="Calibri" w:cs="Calibri"/>
          <w:b/>
          <w:bCs/>
          <w:sz w:val="22"/>
          <w:szCs w:val="22"/>
          <w:u w:val="single"/>
        </w:rPr>
        <w:tab/>
      </w:r>
      <w:r>
        <w:rPr>
          <w:rFonts w:ascii="Calibri" w:hAnsi="Calibri" w:cs="Calibri"/>
          <w:b/>
          <w:bCs/>
          <w:sz w:val="22"/>
          <w:szCs w:val="22"/>
          <w:u w:val="single"/>
        </w:rPr>
        <w:tab/>
      </w:r>
      <w:r>
        <w:rPr>
          <w:rFonts w:ascii="Calibri" w:hAnsi="Calibri" w:cs="Calibri"/>
          <w:b/>
          <w:bCs/>
          <w:sz w:val="22"/>
          <w:szCs w:val="22"/>
        </w:rPr>
        <w:t xml:space="preserve">    Email:</w:t>
      </w:r>
      <w:r w:rsidRPr="004457E2">
        <w:rPr>
          <w:rFonts w:ascii="Calibri" w:hAnsi="Calibri" w:cs="Calibri"/>
          <w:b/>
          <w:bCs/>
          <w:sz w:val="22"/>
          <w:szCs w:val="22"/>
          <w:u w:val="single"/>
        </w:rPr>
        <w:t xml:space="preserve"> </w:t>
      </w:r>
      <w:r w:rsidRPr="004457E2">
        <w:rPr>
          <w:rFonts w:ascii="Calibri" w:hAnsi="Calibri" w:cs="Calibri"/>
          <w:b/>
          <w:bCs/>
          <w:sz w:val="22"/>
          <w:szCs w:val="22"/>
          <w:u w:val="single"/>
        </w:rPr>
        <w:tab/>
      </w:r>
      <w:r w:rsidRPr="004457E2">
        <w:rPr>
          <w:rFonts w:ascii="Calibri" w:hAnsi="Calibri" w:cs="Calibri"/>
          <w:b/>
          <w:bCs/>
          <w:sz w:val="22"/>
          <w:szCs w:val="22"/>
          <w:u w:val="single"/>
        </w:rPr>
        <w:tab/>
      </w:r>
      <w:r w:rsidRPr="004457E2">
        <w:rPr>
          <w:rFonts w:ascii="Calibri" w:hAnsi="Calibri" w:cs="Calibri"/>
          <w:b/>
          <w:bCs/>
          <w:sz w:val="22"/>
          <w:szCs w:val="22"/>
          <w:u w:val="single"/>
        </w:rPr>
        <w:tab/>
      </w:r>
      <w:r>
        <w:rPr>
          <w:rFonts w:ascii="Calibri" w:hAnsi="Calibri" w:cs="Calibri"/>
          <w:b/>
          <w:bCs/>
          <w:sz w:val="22"/>
          <w:szCs w:val="22"/>
          <w:u w:val="single"/>
        </w:rPr>
        <w:tab/>
      </w:r>
      <w:r w:rsidRPr="004457E2">
        <w:rPr>
          <w:rFonts w:ascii="Calibri" w:hAnsi="Calibri" w:cs="Calibri"/>
          <w:b/>
          <w:bCs/>
          <w:sz w:val="22"/>
          <w:szCs w:val="22"/>
          <w:u w:val="single"/>
        </w:rPr>
        <w:tab/>
      </w:r>
    </w:p>
    <w:p w14:paraId="75C52533" w14:textId="2FBB9404" w:rsidR="003F5125" w:rsidRPr="00AE2F7A" w:rsidRDefault="00D50C08" w:rsidP="004457E2">
      <w:pPr>
        <w:widowControl w:val="0"/>
        <w:spacing w:line="360" w:lineRule="auto"/>
        <w:rPr>
          <w:rFonts w:ascii="Calibri" w:hAnsi="Calibri" w:cs="Calibri"/>
          <w:b/>
          <w:bCs/>
          <w:sz w:val="22"/>
          <w:szCs w:val="22"/>
          <w:u w:val="single"/>
        </w:rPr>
      </w:pPr>
      <w:r w:rsidRPr="00AE2F7A">
        <w:rPr>
          <w:rFonts w:ascii="Calibri" w:hAnsi="Calibri" w:cs="Calibri"/>
          <w:b/>
          <w:bCs/>
          <w:sz w:val="22"/>
          <w:szCs w:val="22"/>
        </w:rPr>
        <w:t xml:space="preserve">Site Name: </w:t>
      </w:r>
      <w:r w:rsidRPr="00AE2F7A">
        <w:rPr>
          <w:rFonts w:ascii="Calibri" w:hAnsi="Calibri" w:cs="Calibri"/>
          <w:b/>
          <w:bCs/>
          <w:sz w:val="22"/>
          <w:szCs w:val="22"/>
          <w:u w:val="single"/>
        </w:rPr>
        <w:tab/>
      </w:r>
      <w:r w:rsidRPr="00AE2F7A">
        <w:rPr>
          <w:rFonts w:ascii="Calibri" w:hAnsi="Calibri" w:cs="Calibri"/>
          <w:b/>
          <w:bCs/>
          <w:sz w:val="22"/>
          <w:szCs w:val="22"/>
          <w:u w:val="single"/>
        </w:rPr>
        <w:tab/>
      </w:r>
      <w:r w:rsidRPr="00AE2F7A">
        <w:rPr>
          <w:rFonts w:ascii="Calibri" w:hAnsi="Calibri" w:cs="Calibri"/>
          <w:b/>
          <w:bCs/>
          <w:sz w:val="22"/>
          <w:szCs w:val="22"/>
          <w:u w:val="single"/>
        </w:rPr>
        <w:tab/>
        <w:t xml:space="preserve">  </w:t>
      </w:r>
      <w:r w:rsidRPr="00AE2F7A">
        <w:rPr>
          <w:rFonts w:ascii="Calibri" w:hAnsi="Calibri" w:cs="Calibri"/>
          <w:b/>
          <w:bCs/>
          <w:sz w:val="22"/>
          <w:szCs w:val="22"/>
          <w:u w:val="single"/>
        </w:rPr>
        <w:tab/>
      </w:r>
      <w:r w:rsidR="003F5125" w:rsidRPr="00AE2F7A">
        <w:rPr>
          <w:rFonts w:ascii="Calibri" w:hAnsi="Calibri" w:cs="Calibri"/>
          <w:b/>
          <w:bCs/>
          <w:sz w:val="22"/>
          <w:szCs w:val="22"/>
          <w:u w:val="single"/>
        </w:rPr>
        <w:tab/>
      </w:r>
      <w:r w:rsidR="003F5125" w:rsidRPr="00AE2F7A">
        <w:rPr>
          <w:rFonts w:ascii="Calibri" w:hAnsi="Calibri" w:cs="Calibri"/>
          <w:b/>
          <w:bCs/>
          <w:sz w:val="22"/>
          <w:szCs w:val="22"/>
          <w:u w:val="single"/>
        </w:rPr>
        <w:tab/>
      </w:r>
      <w:r w:rsidR="003F5125" w:rsidRPr="00AE2F7A">
        <w:rPr>
          <w:rFonts w:ascii="Calibri" w:hAnsi="Calibri" w:cs="Calibri"/>
          <w:b/>
          <w:bCs/>
          <w:sz w:val="22"/>
          <w:szCs w:val="22"/>
          <w:u w:val="single"/>
        </w:rPr>
        <w:tab/>
      </w:r>
      <w:r w:rsidR="003F5125" w:rsidRPr="00AE2F7A">
        <w:rPr>
          <w:rFonts w:ascii="Calibri" w:hAnsi="Calibri" w:cs="Calibri"/>
          <w:b/>
          <w:bCs/>
          <w:sz w:val="22"/>
          <w:szCs w:val="22"/>
          <w:u w:val="single"/>
        </w:rPr>
        <w:tab/>
      </w:r>
      <w:r w:rsidR="00AE2F7A" w:rsidRPr="00AE2F7A">
        <w:rPr>
          <w:rFonts w:ascii="Calibri" w:hAnsi="Calibri" w:cs="Calibri"/>
          <w:b/>
          <w:bCs/>
          <w:sz w:val="22"/>
          <w:szCs w:val="22"/>
        </w:rPr>
        <w:t>Date:</w:t>
      </w:r>
      <w:r w:rsidR="00AE2F7A" w:rsidRPr="00AE2F7A">
        <w:rPr>
          <w:rFonts w:ascii="Calibri" w:hAnsi="Calibri" w:cs="Calibri"/>
          <w:sz w:val="22"/>
          <w:szCs w:val="22"/>
        </w:rPr>
        <w:t xml:space="preserve"> </w:t>
      </w:r>
      <w:r w:rsidR="00AE2F7A" w:rsidRPr="00AE2F7A">
        <w:rPr>
          <w:rFonts w:ascii="Calibri" w:hAnsi="Calibri" w:cs="Calibri"/>
          <w:sz w:val="22"/>
          <w:szCs w:val="22"/>
          <w:u w:val="single"/>
        </w:rPr>
        <w:tab/>
      </w:r>
      <w:r w:rsidR="00AE2F7A" w:rsidRPr="00AE2F7A">
        <w:rPr>
          <w:rFonts w:ascii="Calibri" w:hAnsi="Calibri" w:cs="Calibri"/>
          <w:sz w:val="22"/>
          <w:szCs w:val="22"/>
          <w:u w:val="single"/>
        </w:rPr>
        <w:tab/>
      </w:r>
      <w:r w:rsidR="00AE2F7A" w:rsidRPr="00AE2F7A">
        <w:rPr>
          <w:rFonts w:ascii="Calibri" w:hAnsi="Calibri" w:cs="Calibri"/>
          <w:sz w:val="22"/>
          <w:szCs w:val="22"/>
          <w:u w:val="single"/>
        </w:rPr>
        <w:tab/>
      </w:r>
      <w:r w:rsidR="00AE2F7A" w:rsidRPr="00AE2F7A">
        <w:rPr>
          <w:rFonts w:ascii="Calibri" w:hAnsi="Calibri" w:cs="Calibri"/>
          <w:sz w:val="22"/>
          <w:szCs w:val="22"/>
          <w:u w:val="single"/>
        </w:rPr>
        <w:tab/>
      </w:r>
    </w:p>
    <w:p w14:paraId="299D6428" w14:textId="3825B7E6" w:rsidR="002975D5" w:rsidRPr="00AE2F7A" w:rsidRDefault="00AE2F7A" w:rsidP="00D50C08">
      <w:pPr>
        <w:widowControl w:val="0"/>
        <w:spacing w:line="360" w:lineRule="auto"/>
        <w:rPr>
          <w:rFonts w:ascii="Calibri" w:hAnsi="Calibri" w:cs="Calibri"/>
          <w:sz w:val="22"/>
          <w:szCs w:val="22"/>
          <w:u w:val="single"/>
        </w:rPr>
      </w:pPr>
      <w:r>
        <w:rPr>
          <w:rFonts w:ascii="Calibri" w:hAnsi="Calibri" w:cs="Calibri"/>
          <w:b/>
          <w:bCs/>
          <w:sz w:val="22"/>
          <w:szCs w:val="22"/>
        </w:rPr>
        <w:t xml:space="preserve">Site </w:t>
      </w:r>
      <w:r w:rsidR="00D50C08" w:rsidRPr="00AE2F7A">
        <w:rPr>
          <w:rFonts w:ascii="Calibri" w:hAnsi="Calibri" w:cs="Calibri"/>
          <w:b/>
          <w:bCs/>
          <w:sz w:val="22"/>
          <w:szCs w:val="22"/>
        </w:rPr>
        <w:t>Location (general</w:t>
      </w:r>
      <w:r w:rsidR="004457E2">
        <w:rPr>
          <w:rFonts w:ascii="Calibri" w:hAnsi="Calibri" w:cs="Calibri"/>
          <w:b/>
          <w:bCs/>
          <w:sz w:val="22"/>
          <w:szCs w:val="22"/>
        </w:rPr>
        <w:t xml:space="preserve"> description</w:t>
      </w:r>
      <w:r w:rsidR="00D50C08" w:rsidRPr="00AE2F7A">
        <w:rPr>
          <w:rFonts w:ascii="Calibri" w:hAnsi="Calibri" w:cs="Calibri"/>
          <w:b/>
          <w:bCs/>
          <w:sz w:val="22"/>
          <w:szCs w:val="22"/>
        </w:rPr>
        <w:t>)</w:t>
      </w:r>
      <w:r w:rsidR="003F5125" w:rsidRPr="00AE2F7A">
        <w:rPr>
          <w:rFonts w:ascii="Calibri" w:hAnsi="Calibri" w:cs="Calibri"/>
          <w:b/>
          <w:bCs/>
          <w:sz w:val="22"/>
          <w:szCs w:val="22"/>
        </w:rPr>
        <w:t>:</w:t>
      </w:r>
      <w:r w:rsidR="00D50C08" w:rsidRPr="00AE2F7A">
        <w:rPr>
          <w:rFonts w:ascii="Calibri" w:hAnsi="Calibri" w:cs="Calibri"/>
          <w:sz w:val="22"/>
          <w:szCs w:val="22"/>
        </w:rPr>
        <w:t xml:space="preserve"> </w:t>
      </w:r>
      <w:r w:rsidR="00D50C08" w:rsidRPr="00AE2F7A">
        <w:rPr>
          <w:rFonts w:ascii="Calibri" w:hAnsi="Calibri" w:cs="Calibri"/>
          <w:sz w:val="22"/>
          <w:szCs w:val="22"/>
          <w:u w:val="single"/>
        </w:rPr>
        <w:tab/>
      </w:r>
      <w:r w:rsidR="00D50C08" w:rsidRPr="00AE2F7A">
        <w:rPr>
          <w:rFonts w:ascii="Calibri" w:hAnsi="Calibri" w:cs="Calibri"/>
          <w:sz w:val="22"/>
          <w:szCs w:val="22"/>
          <w:u w:val="single"/>
        </w:rPr>
        <w:tab/>
      </w:r>
      <w:r w:rsidR="00D50C08" w:rsidRPr="00AE2F7A">
        <w:rPr>
          <w:rFonts w:ascii="Calibri" w:hAnsi="Calibri" w:cs="Calibri"/>
          <w:sz w:val="22"/>
          <w:szCs w:val="22"/>
          <w:u w:val="single"/>
        </w:rPr>
        <w:tab/>
      </w:r>
      <w:r w:rsidR="00D50C08" w:rsidRPr="00AE2F7A">
        <w:rPr>
          <w:rFonts w:ascii="Calibri" w:hAnsi="Calibri" w:cs="Calibri"/>
          <w:sz w:val="22"/>
          <w:szCs w:val="22"/>
          <w:u w:val="single"/>
        </w:rPr>
        <w:tab/>
      </w:r>
      <w:r w:rsidR="003F5125" w:rsidRPr="00AE2F7A">
        <w:rPr>
          <w:rFonts w:ascii="Calibri" w:hAnsi="Calibri" w:cs="Calibri"/>
          <w:sz w:val="22"/>
          <w:szCs w:val="22"/>
          <w:u w:val="single"/>
        </w:rPr>
        <w:tab/>
      </w:r>
      <w:r w:rsidR="003F5125" w:rsidRPr="00AE2F7A">
        <w:rPr>
          <w:rFonts w:ascii="Calibri" w:hAnsi="Calibri" w:cs="Calibri"/>
          <w:sz w:val="22"/>
          <w:szCs w:val="22"/>
          <w:u w:val="single"/>
        </w:rPr>
        <w:tab/>
      </w:r>
      <w:r>
        <w:rPr>
          <w:rFonts w:ascii="Calibri" w:hAnsi="Calibri" w:cs="Calibri"/>
          <w:sz w:val="22"/>
          <w:szCs w:val="22"/>
          <w:u w:val="single"/>
        </w:rPr>
        <w:tab/>
      </w:r>
      <w:r>
        <w:rPr>
          <w:rFonts w:ascii="Calibri" w:hAnsi="Calibri" w:cs="Calibri"/>
          <w:sz w:val="22"/>
          <w:szCs w:val="22"/>
          <w:u w:val="single"/>
        </w:rPr>
        <w:tab/>
      </w:r>
      <w:r>
        <w:rPr>
          <w:rFonts w:ascii="Calibri" w:hAnsi="Calibri" w:cs="Calibri"/>
          <w:sz w:val="22"/>
          <w:szCs w:val="22"/>
          <w:u w:val="single"/>
        </w:rPr>
        <w:tab/>
      </w:r>
    </w:p>
    <w:p w14:paraId="2A6E91BD" w14:textId="77777777" w:rsidR="00AE2F7A" w:rsidRDefault="00D50C08" w:rsidP="00D50C08">
      <w:pPr>
        <w:widowControl w:val="0"/>
        <w:spacing w:line="360" w:lineRule="auto"/>
        <w:rPr>
          <w:rFonts w:ascii="Calibri" w:hAnsi="Calibri" w:cs="Calibri"/>
          <w:sz w:val="22"/>
          <w:szCs w:val="22"/>
          <w:u w:val="single"/>
        </w:rPr>
      </w:pPr>
      <w:r w:rsidRPr="00AE2F7A">
        <w:rPr>
          <w:rFonts w:ascii="Calibri" w:hAnsi="Calibri" w:cs="Calibri"/>
          <w:b/>
          <w:bCs/>
          <w:sz w:val="22"/>
          <w:szCs w:val="22"/>
        </w:rPr>
        <w:t xml:space="preserve">Species </w:t>
      </w:r>
      <w:r w:rsidR="00AE2F7A">
        <w:rPr>
          <w:rFonts w:ascii="Calibri" w:hAnsi="Calibri" w:cs="Calibri"/>
          <w:b/>
          <w:bCs/>
          <w:sz w:val="22"/>
          <w:szCs w:val="22"/>
        </w:rPr>
        <w:t xml:space="preserve">Common </w:t>
      </w:r>
      <w:r w:rsidRPr="00AE2F7A">
        <w:rPr>
          <w:rFonts w:ascii="Calibri" w:hAnsi="Calibri" w:cs="Calibri"/>
          <w:b/>
          <w:bCs/>
          <w:sz w:val="22"/>
          <w:szCs w:val="22"/>
        </w:rPr>
        <w:t>Name:</w:t>
      </w:r>
      <w:r w:rsidRPr="00AE2F7A">
        <w:rPr>
          <w:rFonts w:ascii="Calibri" w:hAnsi="Calibri" w:cs="Calibri"/>
          <w:sz w:val="22"/>
          <w:szCs w:val="22"/>
          <w:u w:val="single"/>
        </w:rPr>
        <w:tab/>
      </w:r>
      <w:r w:rsidRPr="00AE2F7A">
        <w:rPr>
          <w:rFonts w:ascii="Calibri" w:hAnsi="Calibri" w:cs="Calibri"/>
          <w:sz w:val="22"/>
          <w:szCs w:val="22"/>
          <w:u w:val="single"/>
        </w:rPr>
        <w:tab/>
      </w:r>
      <w:r w:rsidRPr="00AE2F7A">
        <w:rPr>
          <w:rFonts w:ascii="Calibri" w:hAnsi="Calibri" w:cs="Calibri"/>
          <w:sz w:val="22"/>
          <w:szCs w:val="22"/>
          <w:u w:val="single"/>
        </w:rPr>
        <w:tab/>
      </w:r>
      <w:r w:rsidRPr="00AE2F7A">
        <w:rPr>
          <w:rFonts w:ascii="Calibri" w:hAnsi="Calibri" w:cs="Calibri"/>
          <w:sz w:val="22"/>
          <w:szCs w:val="22"/>
          <w:u w:val="single"/>
        </w:rPr>
        <w:tab/>
      </w:r>
      <w:r w:rsidR="003F5125" w:rsidRPr="00AE2F7A">
        <w:rPr>
          <w:rFonts w:ascii="Calibri" w:hAnsi="Calibri" w:cs="Calibri"/>
          <w:sz w:val="22"/>
          <w:szCs w:val="22"/>
          <w:u w:val="single"/>
        </w:rPr>
        <w:tab/>
      </w:r>
      <w:r w:rsidR="003F5125" w:rsidRPr="00AE2F7A">
        <w:rPr>
          <w:rFonts w:ascii="Calibri" w:hAnsi="Calibri" w:cs="Calibri"/>
          <w:sz w:val="22"/>
          <w:szCs w:val="22"/>
          <w:u w:val="single"/>
        </w:rPr>
        <w:tab/>
      </w:r>
      <w:r w:rsidR="003F5125" w:rsidRPr="00AE2F7A">
        <w:rPr>
          <w:rFonts w:ascii="Calibri" w:hAnsi="Calibri" w:cs="Calibri"/>
          <w:sz w:val="22"/>
          <w:szCs w:val="22"/>
          <w:u w:val="single"/>
        </w:rPr>
        <w:tab/>
      </w:r>
      <w:r w:rsidR="003F5125" w:rsidRPr="00AE2F7A">
        <w:rPr>
          <w:rFonts w:ascii="Calibri" w:hAnsi="Calibri" w:cs="Calibri"/>
          <w:sz w:val="22"/>
          <w:szCs w:val="22"/>
          <w:u w:val="single"/>
        </w:rPr>
        <w:tab/>
      </w:r>
      <w:r w:rsidR="00AE2F7A">
        <w:rPr>
          <w:rFonts w:ascii="Calibri" w:hAnsi="Calibri" w:cs="Calibri"/>
          <w:sz w:val="22"/>
          <w:szCs w:val="22"/>
          <w:u w:val="single"/>
        </w:rPr>
        <w:tab/>
      </w:r>
      <w:r w:rsidR="00AE2F7A">
        <w:rPr>
          <w:rFonts w:ascii="Calibri" w:hAnsi="Calibri" w:cs="Calibri"/>
          <w:sz w:val="22"/>
          <w:szCs w:val="22"/>
          <w:u w:val="single"/>
        </w:rPr>
        <w:tab/>
      </w:r>
    </w:p>
    <w:p w14:paraId="559BB119" w14:textId="490D7FAF" w:rsidR="003F5125" w:rsidRPr="00AE2F7A" w:rsidRDefault="00AE2F7A" w:rsidP="00D50C08">
      <w:pPr>
        <w:widowControl w:val="0"/>
        <w:spacing w:line="360" w:lineRule="auto"/>
        <w:rPr>
          <w:rFonts w:ascii="Calibri" w:hAnsi="Calibri" w:cs="Calibri"/>
          <w:b/>
          <w:bCs/>
          <w:sz w:val="22"/>
          <w:szCs w:val="22"/>
        </w:rPr>
      </w:pPr>
      <w:r w:rsidRPr="00AE2F7A">
        <w:rPr>
          <w:rFonts w:ascii="Calibri" w:hAnsi="Calibri" w:cs="Calibri"/>
          <w:b/>
          <w:bCs/>
          <w:sz w:val="22"/>
          <w:szCs w:val="22"/>
        </w:rPr>
        <w:t xml:space="preserve">Species Latin Name: </w:t>
      </w:r>
      <w:r w:rsidRPr="00AE2F7A">
        <w:rPr>
          <w:rFonts w:ascii="Calibri" w:hAnsi="Calibri" w:cs="Calibri"/>
          <w:b/>
          <w:bCs/>
          <w:sz w:val="22"/>
          <w:szCs w:val="22"/>
          <w:u w:val="single"/>
        </w:rPr>
        <w:tab/>
      </w:r>
      <w:r w:rsidRPr="00AE2F7A">
        <w:rPr>
          <w:rFonts w:ascii="Calibri" w:hAnsi="Calibri" w:cs="Calibri"/>
          <w:b/>
          <w:bCs/>
          <w:sz w:val="22"/>
          <w:szCs w:val="22"/>
          <w:u w:val="single"/>
        </w:rPr>
        <w:tab/>
      </w:r>
      <w:r w:rsidRPr="00AE2F7A">
        <w:rPr>
          <w:rFonts w:ascii="Calibri" w:hAnsi="Calibri" w:cs="Calibri"/>
          <w:b/>
          <w:bCs/>
          <w:sz w:val="22"/>
          <w:szCs w:val="22"/>
          <w:u w:val="single"/>
        </w:rPr>
        <w:tab/>
      </w:r>
      <w:r w:rsidRPr="00AE2F7A">
        <w:rPr>
          <w:rFonts w:ascii="Calibri" w:hAnsi="Calibri" w:cs="Calibri"/>
          <w:b/>
          <w:bCs/>
          <w:sz w:val="22"/>
          <w:szCs w:val="22"/>
          <w:u w:val="single"/>
        </w:rPr>
        <w:tab/>
      </w:r>
      <w:r w:rsidR="004457E2">
        <w:rPr>
          <w:rFonts w:ascii="Calibri" w:hAnsi="Calibri" w:cs="Calibri"/>
          <w:b/>
          <w:bCs/>
          <w:sz w:val="22"/>
          <w:szCs w:val="22"/>
          <w:u w:val="single"/>
        </w:rPr>
        <w:tab/>
      </w:r>
      <w:r w:rsidR="004457E2">
        <w:rPr>
          <w:rFonts w:ascii="Calibri" w:hAnsi="Calibri" w:cs="Calibri"/>
          <w:b/>
          <w:bCs/>
          <w:sz w:val="22"/>
          <w:szCs w:val="22"/>
          <w:u w:val="single"/>
        </w:rPr>
        <w:tab/>
      </w:r>
      <w:r w:rsidR="004457E2">
        <w:rPr>
          <w:rFonts w:ascii="Calibri" w:hAnsi="Calibri" w:cs="Calibri"/>
          <w:b/>
          <w:bCs/>
          <w:sz w:val="22"/>
          <w:szCs w:val="22"/>
          <w:u w:val="single"/>
        </w:rPr>
        <w:tab/>
      </w:r>
      <w:r w:rsidR="004457E2">
        <w:rPr>
          <w:rFonts w:ascii="Calibri" w:hAnsi="Calibri" w:cs="Calibri"/>
          <w:b/>
          <w:bCs/>
          <w:sz w:val="22"/>
          <w:szCs w:val="22"/>
          <w:u w:val="single"/>
        </w:rPr>
        <w:tab/>
      </w:r>
      <w:r w:rsidR="004457E2">
        <w:rPr>
          <w:rFonts w:ascii="Calibri" w:hAnsi="Calibri" w:cs="Calibri"/>
          <w:b/>
          <w:bCs/>
          <w:sz w:val="22"/>
          <w:szCs w:val="22"/>
          <w:u w:val="single"/>
        </w:rPr>
        <w:tab/>
      </w:r>
      <w:r w:rsidRPr="00AE2F7A">
        <w:rPr>
          <w:rFonts w:ascii="Calibri" w:hAnsi="Calibri" w:cs="Calibri"/>
          <w:b/>
          <w:bCs/>
          <w:sz w:val="22"/>
          <w:szCs w:val="22"/>
          <w:u w:val="single"/>
        </w:rPr>
        <w:tab/>
      </w:r>
      <w:r w:rsidR="004457E2">
        <w:rPr>
          <w:rFonts w:ascii="Calibri" w:hAnsi="Calibri" w:cs="Calibri"/>
          <w:b/>
          <w:bCs/>
          <w:sz w:val="22"/>
          <w:szCs w:val="22"/>
          <w:u w:val="single"/>
        </w:rPr>
        <w:tab/>
      </w:r>
    </w:p>
    <w:p w14:paraId="36DE5C08" w14:textId="6AC50DDD" w:rsidR="002975D5" w:rsidRPr="007857E9" w:rsidRDefault="00AE2F7A" w:rsidP="00D50C08">
      <w:pPr>
        <w:widowControl w:val="0"/>
        <w:spacing w:line="360" w:lineRule="auto"/>
        <w:rPr>
          <w:rFonts w:ascii="Calibri" w:hAnsi="Calibri" w:cs="Calibri"/>
          <w:sz w:val="22"/>
          <w:szCs w:val="22"/>
        </w:rPr>
      </w:pPr>
      <w:r>
        <w:rPr>
          <w:rFonts w:ascii="Calibri" w:hAnsi="Calibri" w:cs="Calibri"/>
          <w:b/>
          <w:bCs/>
          <w:sz w:val="22"/>
          <w:szCs w:val="22"/>
        </w:rPr>
        <w:t xml:space="preserve">Species </w:t>
      </w:r>
      <w:r w:rsidR="00D50C08" w:rsidRPr="00AE2F7A">
        <w:rPr>
          <w:rFonts w:ascii="Calibri" w:hAnsi="Calibri" w:cs="Calibri"/>
          <w:b/>
          <w:bCs/>
          <w:sz w:val="22"/>
          <w:szCs w:val="22"/>
        </w:rPr>
        <w:t>Replicate Number (Circle</w:t>
      </w:r>
      <w:r w:rsidR="003F5125" w:rsidRPr="00AE2F7A">
        <w:rPr>
          <w:rFonts w:ascii="Calibri" w:hAnsi="Calibri" w:cs="Calibri"/>
          <w:b/>
          <w:bCs/>
          <w:sz w:val="22"/>
          <w:szCs w:val="22"/>
        </w:rPr>
        <w:t xml:space="preserve"> one</w:t>
      </w:r>
      <w:r w:rsidR="00D50C08" w:rsidRPr="00AE2F7A">
        <w:rPr>
          <w:rFonts w:ascii="Calibri" w:hAnsi="Calibri" w:cs="Calibri"/>
          <w:b/>
          <w:bCs/>
          <w:sz w:val="22"/>
          <w:szCs w:val="22"/>
        </w:rPr>
        <w:t>):</w:t>
      </w:r>
      <w:r w:rsidR="007857E9">
        <w:rPr>
          <w:rFonts w:ascii="Calibri" w:hAnsi="Calibri" w:cs="Calibri"/>
          <w:sz w:val="22"/>
          <w:szCs w:val="22"/>
        </w:rPr>
        <w:t xml:space="preserve">  </w:t>
      </w:r>
      <w:r w:rsidR="004457E2">
        <w:rPr>
          <w:rFonts w:ascii="Calibri" w:hAnsi="Calibri" w:cs="Calibri"/>
          <w:sz w:val="22"/>
          <w:szCs w:val="22"/>
        </w:rPr>
        <w:t xml:space="preserve">   </w:t>
      </w:r>
      <w:r w:rsidR="007857E9">
        <w:rPr>
          <w:rFonts w:ascii="Calibri" w:hAnsi="Calibri" w:cs="Calibri"/>
          <w:sz w:val="22"/>
          <w:szCs w:val="22"/>
        </w:rPr>
        <w:t>1</w:t>
      </w:r>
      <w:r w:rsidR="007857E9">
        <w:rPr>
          <w:rFonts w:ascii="Calibri" w:hAnsi="Calibri" w:cs="Calibri"/>
          <w:sz w:val="22"/>
          <w:szCs w:val="22"/>
        </w:rPr>
        <w:tab/>
      </w:r>
      <w:r w:rsidR="004457E2">
        <w:rPr>
          <w:rFonts w:ascii="Calibri" w:hAnsi="Calibri" w:cs="Calibri"/>
          <w:sz w:val="22"/>
          <w:szCs w:val="22"/>
        </w:rPr>
        <w:t xml:space="preserve"> </w:t>
      </w:r>
      <w:r w:rsidR="007857E9">
        <w:rPr>
          <w:rFonts w:ascii="Calibri" w:hAnsi="Calibri" w:cs="Calibri"/>
          <w:sz w:val="22"/>
          <w:szCs w:val="22"/>
        </w:rPr>
        <w:t>2</w:t>
      </w:r>
      <w:r w:rsidR="007857E9">
        <w:rPr>
          <w:rFonts w:ascii="Calibri" w:hAnsi="Calibri" w:cs="Calibri"/>
          <w:sz w:val="22"/>
          <w:szCs w:val="22"/>
        </w:rPr>
        <w:tab/>
        <w:t>3</w:t>
      </w:r>
    </w:p>
    <w:p w14:paraId="3F933CDB" w14:textId="442B3A20" w:rsidR="00D50C08" w:rsidRPr="00AE2F7A" w:rsidRDefault="00D50C08" w:rsidP="00D50C08">
      <w:pPr>
        <w:widowControl w:val="0"/>
        <w:spacing w:line="360" w:lineRule="auto"/>
        <w:rPr>
          <w:rFonts w:ascii="Calibri" w:hAnsi="Calibri" w:cs="Calibri"/>
          <w:sz w:val="22"/>
          <w:szCs w:val="22"/>
          <w:u w:val="single"/>
        </w:rPr>
      </w:pPr>
      <w:r w:rsidRPr="00AE2F7A">
        <w:rPr>
          <w:rFonts w:ascii="Calibri" w:hAnsi="Calibri" w:cs="Calibri"/>
          <w:b/>
          <w:bCs/>
          <w:sz w:val="22"/>
          <w:szCs w:val="22"/>
        </w:rPr>
        <w:t>T</w:t>
      </w:r>
      <w:r w:rsidR="003F5125" w:rsidRPr="00AE2F7A">
        <w:rPr>
          <w:rFonts w:ascii="Calibri" w:hAnsi="Calibri" w:cs="Calibri"/>
          <w:b/>
          <w:bCs/>
          <w:sz w:val="22"/>
          <w:szCs w:val="22"/>
        </w:rPr>
        <w:t>ree t</w:t>
      </w:r>
      <w:r w:rsidRPr="00AE2F7A">
        <w:rPr>
          <w:rFonts w:ascii="Calibri" w:hAnsi="Calibri" w:cs="Calibri"/>
          <w:b/>
          <w:bCs/>
          <w:sz w:val="22"/>
          <w:szCs w:val="22"/>
        </w:rPr>
        <w:t xml:space="preserve">ag Number </w:t>
      </w:r>
      <w:r w:rsidRPr="00AE2F7A">
        <w:rPr>
          <w:rFonts w:ascii="Calibri" w:hAnsi="Calibri" w:cs="Calibri"/>
          <w:sz w:val="22"/>
          <w:szCs w:val="22"/>
        </w:rPr>
        <w:t>(if marked):</w:t>
      </w:r>
      <w:r w:rsidRPr="00AE2F7A">
        <w:rPr>
          <w:rFonts w:ascii="Calibri" w:hAnsi="Calibri" w:cs="Calibri"/>
          <w:sz w:val="22"/>
          <w:szCs w:val="22"/>
          <w:u w:val="single"/>
        </w:rPr>
        <w:tab/>
      </w:r>
      <w:r w:rsidRPr="00AE2F7A">
        <w:rPr>
          <w:rFonts w:ascii="Calibri" w:hAnsi="Calibri" w:cs="Calibri"/>
          <w:sz w:val="22"/>
          <w:szCs w:val="22"/>
          <w:u w:val="single"/>
        </w:rPr>
        <w:tab/>
      </w:r>
      <w:r w:rsidRPr="00AE2F7A">
        <w:rPr>
          <w:rFonts w:ascii="Calibri" w:hAnsi="Calibri" w:cs="Calibri"/>
          <w:sz w:val="22"/>
          <w:szCs w:val="22"/>
          <w:u w:val="single"/>
        </w:rPr>
        <w:tab/>
      </w:r>
      <w:r w:rsidR="003F5125" w:rsidRPr="00AE2F7A">
        <w:rPr>
          <w:rFonts w:ascii="Calibri" w:hAnsi="Calibri" w:cs="Calibri"/>
          <w:b/>
          <w:bCs/>
          <w:sz w:val="22"/>
          <w:szCs w:val="22"/>
        </w:rPr>
        <w:t>T</w:t>
      </w:r>
      <w:r w:rsidRPr="00AE2F7A">
        <w:rPr>
          <w:rFonts w:ascii="Calibri" w:hAnsi="Calibri" w:cs="Calibri"/>
          <w:b/>
          <w:bCs/>
          <w:sz w:val="22"/>
          <w:szCs w:val="22"/>
        </w:rPr>
        <w:t>ree DBH</w:t>
      </w:r>
      <w:r w:rsidR="002975D5" w:rsidRPr="00AE2F7A">
        <w:rPr>
          <w:rFonts w:ascii="Calibri" w:hAnsi="Calibri" w:cs="Calibri"/>
          <w:b/>
          <w:bCs/>
          <w:sz w:val="22"/>
          <w:szCs w:val="22"/>
        </w:rPr>
        <w:t xml:space="preserve"> (cm)</w:t>
      </w:r>
      <w:r w:rsidRPr="00AE2F7A">
        <w:rPr>
          <w:rFonts w:ascii="Calibri" w:hAnsi="Calibri" w:cs="Calibri"/>
          <w:b/>
          <w:bCs/>
          <w:sz w:val="22"/>
          <w:szCs w:val="22"/>
        </w:rPr>
        <w:t>:</w:t>
      </w:r>
      <w:r w:rsidRPr="00AE2F7A">
        <w:rPr>
          <w:rFonts w:ascii="Calibri" w:hAnsi="Calibri" w:cs="Calibri"/>
          <w:sz w:val="22"/>
          <w:szCs w:val="22"/>
        </w:rPr>
        <w:t xml:space="preserve"> </w:t>
      </w:r>
      <w:r w:rsidR="002975D5" w:rsidRPr="00AE2F7A">
        <w:rPr>
          <w:rFonts w:ascii="Calibri" w:hAnsi="Calibri" w:cs="Calibri"/>
          <w:sz w:val="22"/>
          <w:szCs w:val="22"/>
          <w:u w:val="single"/>
        </w:rPr>
        <w:tab/>
      </w:r>
      <w:r w:rsidR="003F5125" w:rsidRPr="00AE2F7A">
        <w:rPr>
          <w:rFonts w:ascii="Calibri" w:hAnsi="Calibri" w:cs="Calibri"/>
          <w:sz w:val="22"/>
          <w:szCs w:val="22"/>
          <w:u w:val="single"/>
        </w:rPr>
        <w:tab/>
      </w:r>
      <w:r w:rsidR="003F5125" w:rsidRPr="00AE2F7A">
        <w:rPr>
          <w:rFonts w:ascii="Calibri" w:hAnsi="Calibri" w:cs="Calibri"/>
          <w:sz w:val="22"/>
          <w:szCs w:val="22"/>
          <w:u w:val="single"/>
        </w:rPr>
        <w:tab/>
      </w:r>
      <w:r w:rsidR="002975D5" w:rsidRPr="00AE2F7A">
        <w:rPr>
          <w:rFonts w:ascii="Calibri" w:hAnsi="Calibri" w:cs="Calibri"/>
          <w:sz w:val="22"/>
          <w:szCs w:val="22"/>
          <w:u w:val="single"/>
        </w:rPr>
        <w:tab/>
      </w:r>
    </w:p>
    <w:p w14:paraId="4629B1FF" w14:textId="24B1B5FF" w:rsidR="003F5125" w:rsidRDefault="00AE2F7A" w:rsidP="00D50C08">
      <w:pPr>
        <w:widowControl w:val="0"/>
        <w:spacing w:line="360" w:lineRule="auto"/>
        <w:rPr>
          <w:rFonts w:ascii="Calibri" w:hAnsi="Calibri" w:cs="Calibri"/>
          <w:b/>
          <w:bCs/>
          <w:sz w:val="22"/>
          <w:szCs w:val="22"/>
          <w:u w:val="single"/>
        </w:rPr>
      </w:pPr>
      <w:r w:rsidRPr="00AE2F7A">
        <w:rPr>
          <w:rFonts w:ascii="Calibri" w:hAnsi="Calibri" w:cs="Calibri"/>
          <w:b/>
          <w:bCs/>
          <w:sz w:val="22"/>
          <w:szCs w:val="22"/>
        </w:rPr>
        <w:t>Tree Core Sample ID</w:t>
      </w:r>
      <w:r>
        <w:rPr>
          <w:rFonts w:ascii="Calibri" w:hAnsi="Calibri" w:cs="Calibri"/>
          <w:b/>
          <w:bCs/>
          <w:sz w:val="22"/>
          <w:szCs w:val="22"/>
        </w:rPr>
        <w:t xml:space="preserve"> </w:t>
      </w:r>
      <w:r w:rsidRPr="00AE2F7A">
        <w:rPr>
          <w:rFonts w:ascii="Calibri" w:hAnsi="Calibri" w:cs="Calibri"/>
          <w:sz w:val="22"/>
          <w:szCs w:val="22"/>
        </w:rPr>
        <w:t>(marked on straw):</w:t>
      </w:r>
      <w:r w:rsidRPr="00AE2F7A">
        <w:rPr>
          <w:rFonts w:ascii="Calibri" w:hAnsi="Calibri" w:cs="Calibri"/>
          <w:b/>
          <w:bCs/>
          <w:sz w:val="22"/>
          <w:szCs w:val="22"/>
        </w:rPr>
        <w:t xml:space="preserve"> </w:t>
      </w:r>
      <w:r w:rsidRPr="00AE2F7A">
        <w:rPr>
          <w:rFonts w:ascii="Calibri" w:hAnsi="Calibri" w:cs="Calibri"/>
          <w:b/>
          <w:bCs/>
          <w:sz w:val="22"/>
          <w:szCs w:val="22"/>
          <w:u w:val="single"/>
        </w:rPr>
        <w:tab/>
      </w:r>
      <w:r w:rsidRPr="00AE2F7A">
        <w:rPr>
          <w:rFonts w:ascii="Calibri" w:hAnsi="Calibri" w:cs="Calibri"/>
          <w:b/>
          <w:bCs/>
          <w:sz w:val="22"/>
          <w:szCs w:val="22"/>
          <w:u w:val="single"/>
        </w:rPr>
        <w:tab/>
      </w:r>
      <w:r w:rsidRPr="00AE2F7A">
        <w:rPr>
          <w:rFonts w:ascii="Calibri" w:hAnsi="Calibri" w:cs="Calibri"/>
          <w:b/>
          <w:bCs/>
          <w:sz w:val="22"/>
          <w:szCs w:val="22"/>
          <w:u w:val="single"/>
        </w:rPr>
        <w:tab/>
      </w:r>
      <w:r w:rsidRPr="00AE2F7A">
        <w:rPr>
          <w:rFonts w:ascii="Calibri" w:hAnsi="Calibri" w:cs="Calibri"/>
          <w:b/>
          <w:bCs/>
          <w:sz w:val="22"/>
          <w:szCs w:val="22"/>
          <w:u w:val="single"/>
        </w:rPr>
        <w:tab/>
      </w:r>
      <w:r w:rsidRPr="00AE2F7A">
        <w:rPr>
          <w:rFonts w:ascii="Calibri" w:hAnsi="Calibri" w:cs="Calibri"/>
          <w:b/>
          <w:bCs/>
          <w:sz w:val="22"/>
          <w:szCs w:val="22"/>
          <w:u w:val="single"/>
        </w:rPr>
        <w:tab/>
      </w:r>
      <w:r w:rsidRPr="00AE2F7A">
        <w:rPr>
          <w:rFonts w:ascii="Calibri" w:hAnsi="Calibri" w:cs="Calibri"/>
          <w:b/>
          <w:bCs/>
          <w:sz w:val="22"/>
          <w:szCs w:val="22"/>
          <w:u w:val="single"/>
        </w:rPr>
        <w:tab/>
      </w:r>
      <w:r w:rsidRPr="00AE2F7A">
        <w:rPr>
          <w:rFonts w:ascii="Calibri" w:hAnsi="Calibri" w:cs="Calibri"/>
          <w:b/>
          <w:bCs/>
          <w:sz w:val="22"/>
          <w:szCs w:val="22"/>
          <w:u w:val="single"/>
        </w:rPr>
        <w:tab/>
      </w:r>
      <w:r w:rsidRPr="00AE2F7A">
        <w:rPr>
          <w:rFonts w:ascii="Calibri" w:hAnsi="Calibri" w:cs="Calibri"/>
          <w:b/>
          <w:bCs/>
          <w:sz w:val="22"/>
          <w:szCs w:val="22"/>
          <w:u w:val="single"/>
        </w:rPr>
        <w:tab/>
      </w:r>
    </w:p>
    <w:p w14:paraId="3D6C2585" w14:textId="5A2E4539" w:rsidR="007857E9" w:rsidRPr="007857E9" w:rsidRDefault="007857E9" w:rsidP="00D50C08">
      <w:pPr>
        <w:widowControl w:val="0"/>
        <w:spacing w:line="360" w:lineRule="auto"/>
        <w:rPr>
          <w:rFonts w:ascii="Calibri" w:hAnsi="Calibri" w:cs="Calibri"/>
          <w:b/>
          <w:bCs/>
          <w:sz w:val="22"/>
          <w:szCs w:val="22"/>
        </w:rPr>
      </w:pPr>
      <w:r>
        <w:rPr>
          <w:rFonts w:ascii="Calibri" w:hAnsi="Calibri" w:cs="Calibri"/>
          <w:b/>
          <w:bCs/>
          <w:sz w:val="22"/>
          <w:szCs w:val="22"/>
        </w:rPr>
        <w:t xml:space="preserve">Heartwood/Sapwood Transition </w:t>
      </w:r>
      <w:r w:rsidR="00513646">
        <w:rPr>
          <w:rFonts w:ascii="Calibri" w:hAnsi="Calibri" w:cs="Calibri"/>
          <w:b/>
          <w:bCs/>
          <w:sz w:val="22"/>
          <w:szCs w:val="22"/>
        </w:rPr>
        <w:t>Obvious?</w:t>
      </w:r>
      <w:r>
        <w:rPr>
          <w:rFonts w:ascii="Calibri" w:hAnsi="Calibri" w:cs="Calibri"/>
          <w:b/>
          <w:bCs/>
          <w:sz w:val="22"/>
          <w:szCs w:val="22"/>
        </w:rPr>
        <w:t xml:space="preserve">   </w:t>
      </w:r>
      <w:r w:rsidR="00513646">
        <w:rPr>
          <w:rFonts w:ascii="Calibri" w:hAnsi="Calibri" w:cs="Calibri"/>
          <w:b/>
          <w:bCs/>
          <w:sz w:val="22"/>
          <w:szCs w:val="22"/>
        </w:rPr>
        <w:t xml:space="preserve"> </w:t>
      </w:r>
      <w:r>
        <w:rPr>
          <w:rFonts w:ascii="Calibri" w:hAnsi="Calibri" w:cs="Calibri"/>
          <w:b/>
          <w:bCs/>
          <w:sz w:val="22"/>
          <w:szCs w:val="22"/>
        </w:rPr>
        <w:t xml:space="preserve">  </w:t>
      </w:r>
      <w:r w:rsidRPr="007857E9">
        <w:rPr>
          <w:rFonts w:ascii="Calibri" w:hAnsi="Calibri" w:cs="Calibri"/>
          <w:sz w:val="22"/>
          <w:szCs w:val="22"/>
        </w:rPr>
        <w:t xml:space="preserve">Y </w:t>
      </w:r>
      <w:r w:rsidRPr="007857E9">
        <w:rPr>
          <w:rFonts w:ascii="Calibri" w:hAnsi="Calibri" w:cs="Calibri"/>
          <w:sz w:val="22"/>
          <w:szCs w:val="22"/>
        </w:rPr>
        <w:tab/>
      </w:r>
      <w:r w:rsidRPr="007857E9">
        <w:rPr>
          <w:rFonts w:ascii="Calibri" w:hAnsi="Calibri" w:cs="Calibri"/>
          <w:sz w:val="22"/>
          <w:szCs w:val="22"/>
        </w:rPr>
        <w:tab/>
        <w:t>N</w:t>
      </w:r>
      <w:r w:rsidRPr="007857E9">
        <w:rPr>
          <w:rFonts w:ascii="Calibri" w:hAnsi="Calibri" w:cs="Calibri"/>
          <w:b/>
          <w:bCs/>
          <w:sz w:val="22"/>
          <w:szCs w:val="22"/>
        </w:rPr>
        <w:tab/>
      </w:r>
      <w:r w:rsidRPr="007857E9">
        <w:rPr>
          <w:rFonts w:ascii="Calibri" w:hAnsi="Calibri" w:cs="Calibri"/>
          <w:b/>
          <w:bCs/>
          <w:sz w:val="22"/>
          <w:szCs w:val="22"/>
        </w:rPr>
        <w:tab/>
      </w:r>
      <w:r w:rsidRPr="007857E9">
        <w:rPr>
          <w:rFonts w:ascii="Calibri" w:hAnsi="Calibri" w:cs="Calibri"/>
          <w:b/>
          <w:bCs/>
          <w:sz w:val="22"/>
          <w:szCs w:val="22"/>
        </w:rPr>
        <w:tab/>
      </w:r>
      <w:r w:rsidRPr="007857E9">
        <w:rPr>
          <w:rFonts w:ascii="Calibri" w:hAnsi="Calibri" w:cs="Calibri"/>
          <w:b/>
          <w:bCs/>
          <w:sz w:val="22"/>
          <w:szCs w:val="22"/>
        </w:rPr>
        <w:tab/>
      </w:r>
    </w:p>
    <w:p w14:paraId="7E8AA5E7" w14:textId="77777777" w:rsidR="00AE2F7A" w:rsidRDefault="00AE2F7A" w:rsidP="00AE2F7A">
      <w:pPr>
        <w:widowControl w:val="0"/>
        <w:rPr>
          <w:rFonts w:ascii="Calibri" w:hAnsi="Calibri" w:cs="Calibri"/>
          <w:sz w:val="22"/>
          <w:szCs w:val="22"/>
        </w:rPr>
      </w:pPr>
    </w:p>
    <w:p w14:paraId="7BA6CA0A" w14:textId="77777777" w:rsidR="00322FE6" w:rsidRPr="00AE2F7A" w:rsidRDefault="00322FE6" w:rsidP="00AE2F7A">
      <w:pPr>
        <w:widowControl w:val="0"/>
        <w:rPr>
          <w:rFonts w:ascii="Calibri" w:hAnsi="Calibri" w:cs="Calibri"/>
          <w:sz w:val="22"/>
          <w:szCs w:val="22"/>
        </w:rPr>
      </w:pPr>
    </w:p>
    <w:p w14:paraId="1ED290CD" w14:textId="618F1B60" w:rsidR="00D50C08" w:rsidRPr="002975D5" w:rsidRDefault="00063420" w:rsidP="00D50C08">
      <w:pPr>
        <w:pStyle w:val="Subtitle"/>
        <w:shd w:val="clear" w:color="auto" w:fill="D9D9D9"/>
        <w:spacing w:line="360" w:lineRule="auto"/>
        <w:rPr>
          <w:rFonts w:ascii="Calibri" w:hAnsi="Calibri" w:cs="Calibri"/>
          <w:b/>
          <w:bCs/>
          <w:sz w:val="22"/>
        </w:rPr>
      </w:pPr>
      <w:r>
        <w:rPr>
          <w:rFonts w:ascii="Calibri" w:hAnsi="Calibri" w:cs="Calibri"/>
          <w:b/>
          <w:bCs/>
          <w:sz w:val="24"/>
        </w:rPr>
        <w:t xml:space="preserve">Vertical Observatory </w:t>
      </w:r>
      <w:r w:rsidR="002975D5">
        <w:rPr>
          <w:rFonts w:ascii="Calibri" w:hAnsi="Calibri" w:cs="Calibri"/>
          <w:b/>
          <w:bCs/>
          <w:sz w:val="24"/>
        </w:rPr>
        <w:t>Tree Location</w:t>
      </w:r>
      <w:r w:rsidR="00D50C08" w:rsidRPr="002975D5">
        <w:rPr>
          <w:rFonts w:ascii="Calibri" w:hAnsi="Calibri" w:cs="Calibri"/>
          <w:b/>
          <w:bCs/>
          <w:sz w:val="24"/>
        </w:rPr>
        <w:t xml:space="preserve"> UTMs </w:t>
      </w:r>
    </w:p>
    <w:p w14:paraId="66B2E0F5" w14:textId="77777777" w:rsidR="00063420" w:rsidRDefault="00063420" w:rsidP="00D50C08">
      <w:pPr>
        <w:spacing w:line="360" w:lineRule="auto"/>
        <w:rPr>
          <w:rFonts w:ascii="Calibri" w:hAnsi="Calibri" w:cs="Calibri"/>
          <w:b/>
          <w:sz w:val="22"/>
        </w:rPr>
      </w:pPr>
    </w:p>
    <w:p w14:paraId="2838AF11" w14:textId="783EFB61" w:rsidR="00063420" w:rsidRPr="007857E9" w:rsidRDefault="002975D5" w:rsidP="00D50C08">
      <w:pPr>
        <w:spacing w:line="360" w:lineRule="auto"/>
        <w:rPr>
          <w:rFonts w:ascii="Calibri" w:hAnsi="Calibri" w:cs="Calibri"/>
          <w:b/>
          <w:sz w:val="22"/>
          <w:szCs w:val="22"/>
        </w:rPr>
      </w:pPr>
      <w:r w:rsidRPr="007857E9">
        <w:rPr>
          <w:rFonts w:ascii="Calibri" w:hAnsi="Calibri" w:cs="Calibri"/>
          <w:b/>
          <w:sz w:val="22"/>
          <w:szCs w:val="22"/>
        </w:rPr>
        <w:t xml:space="preserve">GPS datum </w:t>
      </w:r>
      <w:r w:rsidRPr="007857E9">
        <w:rPr>
          <w:rFonts w:ascii="Calibri" w:hAnsi="Calibri" w:cs="Calibri"/>
          <w:bCs/>
          <w:sz w:val="22"/>
          <w:szCs w:val="22"/>
        </w:rPr>
        <w:t>(e.g.,</w:t>
      </w:r>
      <w:r w:rsidRPr="007857E9">
        <w:rPr>
          <w:rFonts w:ascii="Calibri" w:hAnsi="Calibri" w:cs="Calibri"/>
          <w:b/>
          <w:sz w:val="22"/>
          <w:szCs w:val="22"/>
        </w:rPr>
        <w:t xml:space="preserve"> </w:t>
      </w:r>
      <w:r w:rsidRPr="007857E9">
        <w:rPr>
          <w:rFonts w:ascii="Calibri" w:hAnsi="Calibri" w:cs="Calibri"/>
          <w:sz w:val="22"/>
          <w:szCs w:val="22"/>
        </w:rPr>
        <w:t>NAD 83; WGS 84)</w:t>
      </w:r>
      <w:r w:rsidRPr="007857E9">
        <w:rPr>
          <w:rFonts w:ascii="Calibri" w:hAnsi="Calibri" w:cs="Calibri"/>
          <w:b/>
          <w:sz w:val="22"/>
          <w:szCs w:val="22"/>
        </w:rPr>
        <w:t xml:space="preserve"> </w:t>
      </w:r>
      <w:r w:rsidRPr="007857E9">
        <w:rPr>
          <w:rFonts w:ascii="Calibri" w:hAnsi="Calibri" w:cs="Calibri"/>
          <w:b/>
          <w:sz w:val="22"/>
          <w:szCs w:val="22"/>
          <w:u w:val="single"/>
        </w:rPr>
        <w:tab/>
      </w:r>
      <w:r w:rsidR="00063420" w:rsidRPr="007857E9">
        <w:rPr>
          <w:rFonts w:ascii="Calibri" w:hAnsi="Calibri" w:cs="Calibri"/>
          <w:b/>
          <w:sz w:val="22"/>
          <w:szCs w:val="22"/>
          <w:u w:val="single"/>
        </w:rPr>
        <w:tab/>
      </w:r>
      <w:r w:rsidR="00063420" w:rsidRPr="007857E9">
        <w:rPr>
          <w:rFonts w:ascii="Calibri" w:hAnsi="Calibri" w:cs="Calibri"/>
          <w:b/>
          <w:sz w:val="22"/>
          <w:szCs w:val="22"/>
          <w:u w:val="single"/>
        </w:rPr>
        <w:tab/>
      </w:r>
      <w:r w:rsidR="00063420" w:rsidRPr="007857E9">
        <w:rPr>
          <w:rFonts w:ascii="Calibri" w:hAnsi="Calibri" w:cs="Calibri"/>
          <w:b/>
          <w:sz w:val="22"/>
          <w:szCs w:val="22"/>
          <w:u w:val="single"/>
        </w:rPr>
        <w:tab/>
      </w:r>
      <w:r w:rsidRPr="007857E9">
        <w:rPr>
          <w:rFonts w:ascii="Calibri" w:hAnsi="Calibri" w:cs="Calibri"/>
          <w:b/>
          <w:sz w:val="22"/>
          <w:szCs w:val="22"/>
        </w:rPr>
        <w:t xml:space="preserve">Zone </w:t>
      </w:r>
      <w:r w:rsidRPr="007857E9">
        <w:rPr>
          <w:rFonts w:ascii="Calibri" w:hAnsi="Calibri" w:cs="Calibri"/>
          <w:bCs/>
          <w:sz w:val="22"/>
          <w:szCs w:val="22"/>
        </w:rPr>
        <w:t>(e.g., 12</w:t>
      </w:r>
      <w:r w:rsidR="007857E9">
        <w:rPr>
          <w:rFonts w:ascii="Calibri" w:hAnsi="Calibri" w:cs="Calibri"/>
          <w:bCs/>
          <w:sz w:val="22"/>
          <w:szCs w:val="22"/>
        </w:rPr>
        <w:t xml:space="preserve"> </w:t>
      </w:r>
      <w:r w:rsidRPr="007857E9">
        <w:rPr>
          <w:rFonts w:ascii="Calibri" w:hAnsi="Calibri" w:cs="Calibri"/>
          <w:bCs/>
          <w:sz w:val="22"/>
          <w:szCs w:val="22"/>
        </w:rPr>
        <w:t>T)</w:t>
      </w:r>
      <w:r w:rsidR="00D50C08" w:rsidRPr="007857E9">
        <w:rPr>
          <w:rFonts w:ascii="Calibri" w:hAnsi="Calibri" w:cs="Calibri"/>
          <w:b/>
          <w:sz w:val="22"/>
          <w:szCs w:val="22"/>
          <w:u w:val="single"/>
        </w:rPr>
        <w:tab/>
      </w:r>
      <w:r w:rsidR="00D50C08" w:rsidRPr="007857E9">
        <w:rPr>
          <w:rFonts w:ascii="Calibri" w:hAnsi="Calibri" w:cs="Calibri"/>
          <w:b/>
          <w:sz w:val="22"/>
          <w:szCs w:val="22"/>
          <w:u w:val="single"/>
        </w:rPr>
        <w:tab/>
      </w:r>
      <w:r w:rsidR="00063420" w:rsidRPr="007857E9">
        <w:rPr>
          <w:rFonts w:ascii="Calibri" w:hAnsi="Calibri" w:cs="Calibri"/>
          <w:b/>
          <w:sz w:val="22"/>
          <w:szCs w:val="22"/>
          <w:u w:val="single"/>
        </w:rPr>
        <w:tab/>
      </w:r>
    </w:p>
    <w:p w14:paraId="0F09BBE0" w14:textId="06732347" w:rsidR="00D50C08" w:rsidRPr="007857E9" w:rsidRDefault="00063420" w:rsidP="00D50C08">
      <w:pPr>
        <w:spacing w:line="360" w:lineRule="auto"/>
        <w:rPr>
          <w:rFonts w:ascii="Calibri" w:hAnsi="Calibri" w:cs="Calibri"/>
          <w:b/>
          <w:sz w:val="22"/>
          <w:szCs w:val="22"/>
        </w:rPr>
      </w:pPr>
      <w:r w:rsidRPr="007857E9">
        <w:rPr>
          <w:rFonts w:ascii="Calibri" w:hAnsi="Calibri" w:cs="Calibri"/>
          <w:b/>
          <w:sz w:val="22"/>
          <w:szCs w:val="22"/>
        </w:rPr>
        <w:t>S</w:t>
      </w:r>
      <w:r w:rsidR="00D50C08" w:rsidRPr="007857E9">
        <w:rPr>
          <w:rFonts w:ascii="Calibri" w:hAnsi="Calibri" w:cs="Calibri"/>
          <w:b/>
          <w:sz w:val="22"/>
          <w:szCs w:val="22"/>
        </w:rPr>
        <w:t xml:space="preserve">tated </w:t>
      </w:r>
      <w:r w:rsidR="007857E9">
        <w:rPr>
          <w:rFonts w:ascii="Calibri" w:hAnsi="Calibri" w:cs="Calibri"/>
          <w:b/>
          <w:sz w:val="22"/>
          <w:szCs w:val="22"/>
        </w:rPr>
        <w:t xml:space="preserve">GPS </w:t>
      </w:r>
      <w:r w:rsidR="00D50C08" w:rsidRPr="007857E9">
        <w:rPr>
          <w:rFonts w:ascii="Calibri" w:hAnsi="Calibri" w:cs="Calibri"/>
          <w:b/>
          <w:sz w:val="22"/>
          <w:szCs w:val="22"/>
        </w:rPr>
        <w:t xml:space="preserve">accuracy </w:t>
      </w:r>
      <w:r w:rsidR="00D50C08" w:rsidRPr="007857E9">
        <w:rPr>
          <w:rFonts w:ascii="Calibri" w:hAnsi="Calibri" w:cs="Calibri"/>
          <w:bCs/>
          <w:sz w:val="22"/>
          <w:szCs w:val="22"/>
        </w:rPr>
        <w:t>(</w:t>
      </w:r>
      <w:r w:rsidRPr="007857E9">
        <w:rPr>
          <w:rFonts w:ascii="Calibri" w:hAnsi="Calibri" w:cs="Calibri"/>
          <w:bCs/>
          <w:sz w:val="22"/>
          <w:szCs w:val="22"/>
        </w:rPr>
        <w:t>e.g., ± 5 m):</w:t>
      </w:r>
      <w:r w:rsidRPr="007857E9">
        <w:rPr>
          <w:rFonts w:ascii="Calibri" w:hAnsi="Calibri" w:cs="Calibri"/>
          <w:b/>
          <w:sz w:val="22"/>
          <w:szCs w:val="22"/>
        </w:rPr>
        <w:t xml:space="preserve"> </w:t>
      </w:r>
      <w:r w:rsidR="00D50C08" w:rsidRPr="007857E9">
        <w:rPr>
          <w:rFonts w:ascii="Calibri" w:hAnsi="Calibri" w:cs="Calibri"/>
          <w:b/>
          <w:sz w:val="22"/>
          <w:szCs w:val="22"/>
          <w:u w:val="single"/>
        </w:rPr>
        <w:tab/>
      </w:r>
      <w:r w:rsidR="00D50C08" w:rsidRPr="007857E9">
        <w:rPr>
          <w:rFonts w:ascii="Calibri" w:hAnsi="Calibri" w:cs="Calibri"/>
          <w:b/>
          <w:sz w:val="22"/>
          <w:szCs w:val="22"/>
          <w:u w:val="single"/>
        </w:rPr>
        <w:tab/>
      </w:r>
      <w:r w:rsidR="00D50C08" w:rsidRPr="007857E9">
        <w:rPr>
          <w:rFonts w:ascii="Calibri" w:hAnsi="Calibri" w:cs="Calibri"/>
          <w:b/>
          <w:sz w:val="22"/>
          <w:szCs w:val="22"/>
          <w:u w:val="single"/>
        </w:rPr>
        <w:tab/>
      </w:r>
      <w:r w:rsidRPr="007857E9">
        <w:rPr>
          <w:rFonts w:ascii="Calibri" w:hAnsi="Calibri" w:cs="Calibri"/>
          <w:b/>
          <w:sz w:val="22"/>
          <w:szCs w:val="22"/>
          <w:u w:val="single"/>
        </w:rPr>
        <w:tab/>
      </w:r>
    </w:p>
    <w:p w14:paraId="5AC5D5C1" w14:textId="5F7E6974" w:rsidR="00063420" w:rsidRPr="007857E9" w:rsidRDefault="007857E9" w:rsidP="00D50C08">
      <w:pPr>
        <w:spacing w:line="360" w:lineRule="auto"/>
        <w:rPr>
          <w:rFonts w:ascii="Calibri" w:hAnsi="Calibri" w:cs="Calibri"/>
          <w:b/>
          <w:sz w:val="22"/>
          <w:szCs w:val="22"/>
        </w:rPr>
      </w:pPr>
      <w:r>
        <w:rPr>
          <w:rFonts w:ascii="Calibri" w:hAnsi="Calibri" w:cs="Calibri"/>
          <w:b/>
          <w:sz w:val="22"/>
          <w:szCs w:val="22"/>
        </w:rPr>
        <w:t xml:space="preserve">GPS </w:t>
      </w:r>
      <w:r w:rsidR="00063420" w:rsidRPr="007857E9">
        <w:rPr>
          <w:rFonts w:ascii="Calibri" w:hAnsi="Calibri" w:cs="Calibri"/>
          <w:b/>
          <w:sz w:val="22"/>
          <w:szCs w:val="22"/>
        </w:rPr>
        <w:t>Coordinates</w:t>
      </w:r>
      <w:r w:rsidR="00815100" w:rsidRPr="007857E9">
        <w:rPr>
          <w:rFonts w:ascii="Calibri" w:hAnsi="Calibri" w:cs="Calibri"/>
          <w:b/>
          <w:sz w:val="22"/>
          <w:szCs w:val="22"/>
        </w:rPr>
        <w:t>:</w:t>
      </w:r>
      <w:r w:rsidR="00063420" w:rsidRPr="007857E9">
        <w:rPr>
          <w:rFonts w:ascii="Calibri" w:hAnsi="Calibri" w:cs="Calibri"/>
          <w:b/>
          <w:sz w:val="22"/>
          <w:szCs w:val="22"/>
        </w:rPr>
        <w:t xml:space="preserve"> </w:t>
      </w:r>
      <w:r w:rsidR="00815100" w:rsidRPr="007857E9">
        <w:rPr>
          <w:rFonts w:ascii="Calibri" w:hAnsi="Calibri" w:cs="Calibri"/>
          <w:bCs/>
          <w:sz w:val="22"/>
          <w:szCs w:val="22"/>
        </w:rPr>
        <w:t>(</w:t>
      </w:r>
      <w:r w:rsidR="00063420" w:rsidRPr="007857E9">
        <w:rPr>
          <w:rFonts w:ascii="Calibri" w:hAnsi="Calibri" w:cs="Calibri"/>
          <w:bCs/>
          <w:sz w:val="22"/>
          <w:szCs w:val="22"/>
        </w:rPr>
        <w:t xml:space="preserve">Please report in </w:t>
      </w:r>
      <w:proofErr w:type="gramStart"/>
      <w:r w:rsidR="00063420" w:rsidRPr="007857E9">
        <w:rPr>
          <w:rFonts w:ascii="Calibri" w:hAnsi="Calibri" w:cs="Calibri"/>
          <w:bCs/>
          <w:sz w:val="22"/>
          <w:szCs w:val="22"/>
        </w:rPr>
        <w:t>U</w:t>
      </w:r>
      <w:r w:rsidR="0057435D">
        <w:rPr>
          <w:rFonts w:ascii="Calibri" w:hAnsi="Calibri" w:cs="Calibri"/>
          <w:bCs/>
          <w:sz w:val="22"/>
          <w:szCs w:val="22"/>
        </w:rPr>
        <w:t>T</w:t>
      </w:r>
      <w:r w:rsidR="00063420" w:rsidRPr="007857E9">
        <w:rPr>
          <w:rFonts w:ascii="Calibri" w:hAnsi="Calibri" w:cs="Calibri"/>
          <w:bCs/>
          <w:sz w:val="22"/>
          <w:szCs w:val="22"/>
        </w:rPr>
        <w:t xml:space="preserve">M </w:t>
      </w:r>
      <w:r w:rsidR="00815100" w:rsidRPr="007857E9">
        <w:rPr>
          <w:rFonts w:ascii="Calibri" w:hAnsi="Calibri" w:cs="Calibri"/>
          <w:bCs/>
          <w:sz w:val="22"/>
          <w:szCs w:val="22"/>
        </w:rPr>
        <w:t>)</w:t>
      </w:r>
      <w:proofErr w:type="gramEnd"/>
      <w:r w:rsidR="00815100" w:rsidRPr="007857E9">
        <w:rPr>
          <w:rFonts w:ascii="Calibri" w:hAnsi="Calibri" w:cs="Calibri"/>
          <w:bCs/>
          <w:sz w:val="22"/>
          <w:szCs w:val="22"/>
        </w:rPr>
        <w:t xml:space="preserve"> (</w:t>
      </w:r>
      <w:r w:rsidR="00063420" w:rsidRPr="007857E9">
        <w:rPr>
          <w:rFonts w:ascii="Calibri" w:hAnsi="Calibri" w:cs="Calibri"/>
          <w:bCs/>
          <w:sz w:val="22"/>
          <w:szCs w:val="22"/>
        </w:rPr>
        <w:t xml:space="preserve">e.g., </w:t>
      </w:r>
      <w:r w:rsidR="00815100" w:rsidRPr="007857E9">
        <w:rPr>
          <w:rFonts w:ascii="Calibri" w:hAnsi="Calibri" w:cs="Calibri"/>
          <w:bCs/>
          <w:sz w:val="22"/>
          <w:szCs w:val="22"/>
        </w:rPr>
        <w:t>272516 m E, 5193728 m N)</w:t>
      </w:r>
    </w:p>
    <w:p w14:paraId="0B24ADB8" w14:textId="15C88575" w:rsidR="00D50C08" w:rsidRPr="007857E9" w:rsidRDefault="00D50C08" w:rsidP="00815100">
      <w:pPr>
        <w:spacing w:line="360" w:lineRule="auto"/>
        <w:rPr>
          <w:rFonts w:ascii="Calibri" w:hAnsi="Calibri" w:cs="Calibri"/>
          <w:sz w:val="22"/>
          <w:szCs w:val="22"/>
          <w:u w:val="single"/>
        </w:rPr>
      </w:pPr>
      <w:r w:rsidRPr="007857E9">
        <w:rPr>
          <w:rFonts w:ascii="Calibri" w:hAnsi="Calibri" w:cs="Calibri"/>
          <w:b/>
          <w:sz w:val="22"/>
          <w:szCs w:val="22"/>
        </w:rPr>
        <w:t>Easting</w:t>
      </w:r>
      <w:r w:rsidR="007857E9">
        <w:rPr>
          <w:rFonts w:ascii="Calibri" w:hAnsi="Calibri" w:cs="Calibri"/>
          <w:b/>
          <w:sz w:val="22"/>
          <w:szCs w:val="22"/>
        </w:rPr>
        <w:t xml:space="preserve"> (E)</w:t>
      </w:r>
      <w:r w:rsidRPr="007857E9">
        <w:rPr>
          <w:rFonts w:ascii="Calibri" w:hAnsi="Calibri" w:cs="Calibri"/>
          <w:b/>
          <w:sz w:val="22"/>
          <w:szCs w:val="22"/>
        </w:rPr>
        <w:t>:</w:t>
      </w:r>
      <w:r w:rsidRPr="007857E9">
        <w:rPr>
          <w:rFonts w:ascii="Calibri" w:hAnsi="Calibri" w:cs="Calibri"/>
          <w:sz w:val="22"/>
          <w:szCs w:val="22"/>
        </w:rPr>
        <w:t xml:space="preserve"> </w:t>
      </w:r>
      <w:r w:rsidRPr="007857E9">
        <w:rPr>
          <w:rFonts w:ascii="Calibri" w:hAnsi="Calibri" w:cs="Calibri"/>
          <w:sz w:val="22"/>
          <w:szCs w:val="22"/>
          <w:u w:val="single"/>
        </w:rPr>
        <w:t xml:space="preserve"> </w:t>
      </w:r>
      <w:r w:rsidRPr="007857E9">
        <w:rPr>
          <w:rFonts w:ascii="Calibri" w:hAnsi="Calibri" w:cs="Calibri"/>
          <w:sz w:val="22"/>
          <w:szCs w:val="22"/>
          <w:u w:val="single"/>
        </w:rPr>
        <w:tab/>
      </w:r>
      <w:r w:rsidRPr="007857E9">
        <w:rPr>
          <w:rFonts w:ascii="Calibri" w:hAnsi="Calibri" w:cs="Calibri"/>
          <w:sz w:val="22"/>
          <w:szCs w:val="22"/>
          <w:u w:val="single"/>
        </w:rPr>
        <w:tab/>
      </w:r>
      <w:r w:rsidRPr="007857E9">
        <w:rPr>
          <w:rFonts w:ascii="Calibri" w:hAnsi="Calibri" w:cs="Calibri"/>
          <w:sz w:val="22"/>
          <w:szCs w:val="22"/>
          <w:u w:val="single"/>
        </w:rPr>
        <w:tab/>
      </w:r>
      <w:r w:rsidRPr="007857E9">
        <w:rPr>
          <w:rFonts w:ascii="Calibri" w:hAnsi="Calibri" w:cs="Calibri"/>
          <w:sz w:val="22"/>
          <w:szCs w:val="22"/>
          <w:u w:val="single"/>
        </w:rPr>
        <w:tab/>
      </w:r>
      <w:r w:rsidRPr="007857E9">
        <w:rPr>
          <w:rFonts w:ascii="Calibri" w:hAnsi="Calibri" w:cs="Calibri"/>
          <w:sz w:val="22"/>
          <w:szCs w:val="22"/>
          <w:u w:val="single"/>
        </w:rPr>
        <w:tab/>
      </w:r>
      <w:r w:rsidR="00815100" w:rsidRPr="007857E9">
        <w:rPr>
          <w:rFonts w:ascii="Calibri" w:hAnsi="Calibri" w:cs="Calibri"/>
          <w:sz w:val="22"/>
          <w:szCs w:val="22"/>
          <w:u w:val="single"/>
        </w:rPr>
        <w:t xml:space="preserve">  </w:t>
      </w:r>
      <w:r w:rsidRPr="007857E9">
        <w:rPr>
          <w:rFonts w:ascii="Calibri" w:hAnsi="Calibri" w:cs="Calibri"/>
          <w:b/>
          <w:sz w:val="22"/>
          <w:szCs w:val="22"/>
        </w:rPr>
        <w:t>Northing</w:t>
      </w:r>
      <w:r w:rsidR="007857E9">
        <w:rPr>
          <w:rFonts w:ascii="Calibri" w:hAnsi="Calibri" w:cs="Calibri"/>
          <w:b/>
          <w:sz w:val="22"/>
          <w:szCs w:val="22"/>
        </w:rPr>
        <w:t xml:space="preserve"> (N)</w:t>
      </w:r>
      <w:r w:rsidRPr="007857E9">
        <w:rPr>
          <w:rFonts w:ascii="Calibri" w:hAnsi="Calibri" w:cs="Calibri"/>
          <w:b/>
          <w:sz w:val="22"/>
          <w:szCs w:val="22"/>
        </w:rPr>
        <w:t xml:space="preserve">: </w:t>
      </w:r>
      <w:r w:rsidRPr="007857E9">
        <w:rPr>
          <w:rFonts w:ascii="Calibri" w:hAnsi="Calibri" w:cs="Calibri"/>
          <w:sz w:val="22"/>
          <w:szCs w:val="22"/>
        </w:rPr>
        <w:t xml:space="preserve"> </w:t>
      </w:r>
      <w:r w:rsidRPr="007857E9">
        <w:rPr>
          <w:rFonts w:ascii="Calibri" w:hAnsi="Calibri" w:cs="Calibri"/>
          <w:sz w:val="22"/>
          <w:szCs w:val="22"/>
          <w:u w:val="single"/>
        </w:rPr>
        <w:tab/>
      </w:r>
      <w:r w:rsidR="00063420" w:rsidRPr="007857E9">
        <w:rPr>
          <w:rFonts w:ascii="Calibri" w:hAnsi="Calibri" w:cs="Calibri"/>
          <w:sz w:val="22"/>
          <w:szCs w:val="22"/>
          <w:u w:val="single"/>
        </w:rPr>
        <w:tab/>
      </w:r>
      <w:r w:rsidRPr="007857E9">
        <w:rPr>
          <w:rFonts w:ascii="Calibri" w:hAnsi="Calibri" w:cs="Calibri"/>
          <w:sz w:val="22"/>
          <w:szCs w:val="22"/>
          <w:u w:val="single"/>
        </w:rPr>
        <w:tab/>
      </w:r>
      <w:r w:rsidRPr="007857E9">
        <w:rPr>
          <w:rFonts w:ascii="Calibri" w:hAnsi="Calibri" w:cs="Calibri"/>
          <w:sz w:val="22"/>
          <w:szCs w:val="22"/>
          <w:u w:val="single"/>
        </w:rPr>
        <w:tab/>
      </w:r>
      <w:r w:rsidRPr="007857E9">
        <w:rPr>
          <w:rFonts w:ascii="Calibri" w:hAnsi="Calibri" w:cs="Calibri"/>
          <w:sz w:val="22"/>
          <w:szCs w:val="22"/>
          <w:u w:val="single"/>
        </w:rPr>
        <w:tab/>
      </w:r>
      <w:r w:rsidRPr="007857E9">
        <w:rPr>
          <w:rFonts w:ascii="Calibri" w:hAnsi="Calibri" w:cs="Calibri"/>
          <w:sz w:val="22"/>
          <w:szCs w:val="22"/>
          <w:u w:val="single"/>
        </w:rPr>
        <w:tab/>
      </w:r>
    </w:p>
    <w:p w14:paraId="73E03557" w14:textId="77777777" w:rsidR="00D50C08" w:rsidRDefault="00D50C08" w:rsidP="00D50C08">
      <w:pPr>
        <w:jc w:val="center"/>
        <w:rPr>
          <w:rFonts w:ascii="Calibri" w:hAnsi="Calibri" w:cs="Calibri"/>
          <w:i/>
          <w:sz w:val="22"/>
          <w:u w:val="single"/>
        </w:rPr>
      </w:pPr>
    </w:p>
    <w:p w14:paraId="05FFB974" w14:textId="77777777" w:rsidR="00322FE6" w:rsidRPr="002975D5" w:rsidRDefault="00322FE6" w:rsidP="00D50C08">
      <w:pPr>
        <w:jc w:val="center"/>
        <w:rPr>
          <w:rFonts w:ascii="Calibri" w:hAnsi="Calibri" w:cs="Calibri"/>
          <w:i/>
          <w:sz w:val="22"/>
          <w:u w:val="single"/>
        </w:rPr>
      </w:pPr>
    </w:p>
    <w:p w14:paraId="230C2F11" w14:textId="5E729DB8" w:rsidR="00815100" w:rsidRPr="002975D5" w:rsidRDefault="00815100" w:rsidP="00815100">
      <w:pPr>
        <w:pStyle w:val="Subtitle"/>
        <w:shd w:val="clear" w:color="auto" w:fill="D9D9D9"/>
        <w:spacing w:line="360" w:lineRule="auto"/>
        <w:rPr>
          <w:rFonts w:ascii="Calibri" w:hAnsi="Calibri" w:cs="Calibri"/>
          <w:b/>
          <w:bCs/>
          <w:sz w:val="22"/>
        </w:rPr>
      </w:pPr>
      <w:r>
        <w:rPr>
          <w:rFonts w:ascii="Calibri" w:hAnsi="Calibri" w:cs="Calibri"/>
          <w:b/>
          <w:bCs/>
          <w:sz w:val="24"/>
        </w:rPr>
        <w:t>Additional Site Information</w:t>
      </w:r>
    </w:p>
    <w:p w14:paraId="7721F2EB" w14:textId="77777777" w:rsidR="002975D5" w:rsidRPr="002975D5" w:rsidRDefault="002975D5" w:rsidP="00D50C08">
      <w:pPr>
        <w:rPr>
          <w:rFonts w:ascii="Calibri" w:hAnsi="Calibri" w:cs="Calibri"/>
          <w:iCs/>
          <w:sz w:val="22"/>
        </w:rPr>
      </w:pPr>
    </w:p>
    <w:p w14:paraId="6F95079A" w14:textId="262210AB" w:rsidR="002975D5" w:rsidRDefault="002975D5" w:rsidP="00D50C08">
      <w:pPr>
        <w:rPr>
          <w:rFonts w:ascii="Calibri" w:hAnsi="Calibri" w:cs="Calibri"/>
          <w:iCs/>
          <w:sz w:val="22"/>
        </w:rPr>
      </w:pPr>
      <w:r w:rsidRPr="00815100">
        <w:rPr>
          <w:rFonts w:ascii="Calibri" w:hAnsi="Calibri" w:cs="Calibri"/>
          <w:b/>
          <w:bCs/>
          <w:iCs/>
          <w:sz w:val="22"/>
        </w:rPr>
        <w:t>Elevation (m):</w:t>
      </w:r>
      <w:r w:rsidRPr="002975D5">
        <w:rPr>
          <w:rFonts w:ascii="Calibri" w:hAnsi="Calibri" w:cs="Calibri"/>
          <w:iCs/>
          <w:sz w:val="22"/>
          <w:u w:val="single"/>
        </w:rPr>
        <w:tab/>
      </w:r>
      <w:r w:rsidRPr="002975D5">
        <w:rPr>
          <w:rFonts w:ascii="Calibri" w:hAnsi="Calibri" w:cs="Calibri"/>
          <w:iCs/>
          <w:sz w:val="22"/>
          <w:u w:val="single"/>
        </w:rPr>
        <w:tab/>
      </w:r>
      <w:r w:rsidR="00815100">
        <w:rPr>
          <w:rFonts w:ascii="Calibri" w:hAnsi="Calibri" w:cs="Calibri"/>
          <w:iCs/>
          <w:sz w:val="22"/>
          <w:u w:val="single"/>
        </w:rPr>
        <w:tab/>
        <w:t xml:space="preserve">    </w:t>
      </w:r>
      <w:r w:rsidRPr="00815100">
        <w:rPr>
          <w:rFonts w:ascii="Calibri" w:hAnsi="Calibri" w:cs="Calibri"/>
          <w:b/>
          <w:bCs/>
          <w:iCs/>
          <w:sz w:val="22"/>
        </w:rPr>
        <w:t>Aspect</w:t>
      </w:r>
      <w:r w:rsidR="00815100" w:rsidRPr="00815100">
        <w:rPr>
          <w:rFonts w:ascii="Calibri" w:hAnsi="Calibri" w:cs="Calibri"/>
          <w:b/>
          <w:bCs/>
          <w:iCs/>
          <w:sz w:val="22"/>
        </w:rPr>
        <w:t>:</w:t>
      </w:r>
      <w:r w:rsidRPr="002975D5">
        <w:rPr>
          <w:rFonts w:ascii="Calibri" w:hAnsi="Calibri" w:cs="Calibri"/>
          <w:iCs/>
          <w:sz w:val="22"/>
          <w:u w:val="single"/>
        </w:rPr>
        <w:tab/>
      </w:r>
      <w:r w:rsidRPr="002975D5">
        <w:rPr>
          <w:rFonts w:ascii="Calibri" w:hAnsi="Calibri" w:cs="Calibri"/>
          <w:iCs/>
          <w:sz w:val="22"/>
          <w:u w:val="single"/>
        </w:rPr>
        <w:tab/>
      </w:r>
      <w:r w:rsidRPr="002975D5">
        <w:rPr>
          <w:rFonts w:ascii="Calibri" w:hAnsi="Calibri" w:cs="Calibri"/>
          <w:iCs/>
          <w:sz w:val="22"/>
          <w:u w:val="single"/>
        </w:rPr>
        <w:tab/>
      </w:r>
    </w:p>
    <w:p w14:paraId="6C8E22F4" w14:textId="77777777" w:rsidR="002975D5" w:rsidRDefault="002975D5" w:rsidP="00D50C08">
      <w:pPr>
        <w:rPr>
          <w:rFonts w:ascii="Calibri" w:hAnsi="Calibri" w:cs="Calibri"/>
          <w:iCs/>
          <w:sz w:val="22"/>
        </w:rPr>
      </w:pPr>
    </w:p>
    <w:p w14:paraId="7E9200A3" w14:textId="48B49F7D" w:rsidR="00815100" w:rsidRDefault="00815100" w:rsidP="00D50C08">
      <w:pPr>
        <w:rPr>
          <w:rFonts w:ascii="Calibri" w:hAnsi="Calibri" w:cs="Calibri"/>
          <w:iCs/>
          <w:sz w:val="22"/>
        </w:rPr>
      </w:pPr>
      <w:r w:rsidRPr="00815100">
        <w:rPr>
          <w:rFonts w:ascii="Calibri" w:hAnsi="Calibri" w:cs="Calibri"/>
          <w:b/>
          <w:bCs/>
          <w:iCs/>
          <w:sz w:val="22"/>
        </w:rPr>
        <w:t xml:space="preserve">Mean Annual Temperature </w:t>
      </w:r>
      <w:r w:rsidR="002975D5" w:rsidRPr="00815100">
        <w:rPr>
          <w:rFonts w:ascii="Calibri" w:hAnsi="Calibri" w:cs="Calibri"/>
          <w:b/>
          <w:bCs/>
          <w:iCs/>
          <w:sz w:val="22"/>
        </w:rPr>
        <w:t>(if available):</w:t>
      </w:r>
      <w:r w:rsidR="002975D5">
        <w:rPr>
          <w:rFonts w:ascii="Calibri" w:hAnsi="Calibri" w:cs="Calibri"/>
          <w:iCs/>
          <w:sz w:val="22"/>
        </w:rPr>
        <w:t xml:space="preserve"> </w:t>
      </w:r>
      <w:r w:rsidR="002975D5" w:rsidRPr="002975D5">
        <w:rPr>
          <w:rFonts w:ascii="Calibri" w:hAnsi="Calibri" w:cs="Calibri"/>
          <w:iCs/>
          <w:sz w:val="22"/>
          <w:u w:val="single"/>
        </w:rPr>
        <w:tab/>
      </w:r>
      <w:r w:rsidR="007857E9">
        <w:rPr>
          <w:rFonts w:ascii="Calibri" w:hAnsi="Calibri" w:cs="Calibri"/>
          <w:iCs/>
          <w:sz w:val="22"/>
          <w:u w:val="single"/>
        </w:rPr>
        <w:tab/>
      </w:r>
      <w:r w:rsidR="002975D5" w:rsidRPr="002975D5">
        <w:rPr>
          <w:rFonts w:ascii="Calibri" w:hAnsi="Calibri" w:cs="Calibri"/>
          <w:iCs/>
          <w:sz w:val="22"/>
          <w:u w:val="single"/>
        </w:rPr>
        <w:tab/>
      </w:r>
      <w:r w:rsidR="002975D5">
        <w:rPr>
          <w:rFonts w:ascii="Calibri" w:hAnsi="Calibri" w:cs="Calibri"/>
          <w:iCs/>
          <w:sz w:val="22"/>
        </w:rPr>
        <w:t xml:space="preserve">  </w:t>
      </w:r>
    </w:p>
    <w:p w14:paraId="4085FEDE" w14:textId="77777777" w:rsidR="00815100" w:rsidRDefault="00815100" w:rsidP="00D50C08">
      <w:pPr>
        <w:rPr>
          <w:rFonts w:ascii="Calibri" w:hAnsi="Calibri" w:cs="Calibri"/>
          <w:iCs/>
          <w:sz w:val="22"/>
        </w:rPr>
      </w:pPr>
    </w:p>
    <w:p w14:paraId="5B8FA846" w14:textId="54574AE9" w:rsidR="002975D5" w:rsidRPr="00815100" w:rsidRDefault="002975D5" w:rsidP="00D50C08">
      <w:pPr>
        <w:rPr>
          <w:rFonts w:ascii="Calibri" w:hAnsi="Calibri" w:cs="Calibri"/>
          <w:b/>
          <w:bCs/>
          <w:iCs/>
          <w:sz w:val="22"/>
        </w:rPr>
      </w:pPr>
      <w:r w:rsidRPr="00815100">
        <w:rPr>
          <w:rFonts w:ascii="Calibri" w:hAnsi="Calibri" w:cs="Calibri"/>
          <w:b/>
          <w:bCs/>
          <w:iCs/>
          <w:sz w:val="22"/>
        </w:rPr>
        <w:t>M</w:t>
      </w:r>
      <w:r w:rsidR="00815100" w:rsidRPr="00815100">
        <w:rPr>
          <w:rFonts w:ascii="Calibri" w:hAnsi="Calibri" w:cs="Calibri"/>
          <w:b/>
          <w:bCs/>
          <w:iCs/>
          <w:sz w:val="22"/>
        </w:rPr>
        <w:t xml:space="preserve">ean Annual Precipitation </w:t>
      </w:r>
      <w:r w:rsidRPr="00815100">
        <w:rPr>
          <w:rFonts w:ascii="Calibri" w:hAnsi="Calibri" w:cs="Calibri"/>
          <w:b/>
          <w:bCs/>
          <w:iCs/>
          <w:sz w:val="22"/>
        </w:rPr>
        <w:t>(if available):</w:t>
      </w:r>
      <w:r w:rsidR="00815100" w:rsidRPr="00815100">
        <w:rPr>
          <w:rFonts w:ascii="Calibri" w:hAnsi="Calibri" w:cs="Calibri"/>
          <w:b/>
          <w:bCs/>
          <w:iCs/>
          <w:sz w:val="22"/>
          <w:u w:val="single"/>
        </w:rPr>
        <w:tab/>
      </w:r>
      <w:r w:rsidR="007857E9">
        <w:rPr>
          <w:rFonts w:ascii="Calibri" w:hAnsi="Calibri" w:cs="Calibri"/>
          <w:b/>
          <w:bCs/>
          <w:iCs/>
          <w:sz w:val="22"/>
          <w:u w:val="single"/>
        </w:rPr>
        <w:tab/>
      </w:r>
      <w:r w:rsidR="00815100" w:rsidRPr="00815100">
        <w:rPr>
          <w:rFonts w:ascii="Calibri" w:hAnsi="Calibri" w:cs="Calibri"/>
          <w:b/>
          <w:bCs/>
          <w:iCs/>
          <w:sz w:val="22"/>
          <w:u w:val="single"/>
        </w:rPr>
        <w:tab/>
      </w:r>
    </w:p>
    <w:p w14:paraId="7554DF76" w14:textId="77777777" w:rsidR="002975D5" w:rsidRDefault="002975D5" w:rsidP="00D50C08">
      <w:pPr>
        <w:rPr>
          <w:rFonts w:ascii="Arial" w:hAnsi="Arial" w:cs="Arial"/>
          <w:iCs/>
          <w:sz w:val="22"/>
        </w:rPr>
      </w:pPr>
    </w:p>
    <w:p w14:paraId="6CDACC63" w14:textId="39A76C8D" w:rsidR="00815100" w:rsidRPr="00815100" w:rsidRDefault="004457E2" w:rsidP="00D50C08">
      <w:pPr>
        <w:rPr>
          <w:rFonts w:ascii="Calibri" w:hAnsi="Calibri" w:cs="Calibri"/>
          <w:iCs/>
          <w:sz w:val="22"/>
        </w:rPr>
      </w:pPr>
      <w:r>
        <w:rPr>
          <w:rFonts w:ascii="Calibri" w:hAnsi="Calibri" w:cs="Calibri"/>
          <w:b/>
          <w:bCs/>
          <w:iCs/>
          <w:sz w:val="22"/>
        </w:rPr>
        <w:t>Soil</w:t>
      </w:r>
      <w:r w:rsidR="00815100" w:rsidRPr="003F5125">
        <w:rPr>
          <w:rFonts w:ascii="Calibri" w:hAnsi="Calibri" w:cs="Calibri"/>
          <w:b/>
          <w:bCs/>
          <w:iCs/>
          <w:sz w:val="22"/>
        </w:rPr>
        <w:t xml:space="preserve"> type</w:t>
      </w:r>
      <w:r w:rsidR="00815100" w:rsidRPr="003F5125">
        <w:rPr>
          <w:rStyle w:val="FootnoteReference"/>
          <w:rFonts w:ascii="Calibri" w:hAnsi="Calibri" w:cs="Calibri"/>
          <w:b/>
          <w:bCs/>
          <w:iCs/>
          <w:sz w:val="22"/>
        </w:rPr>
        <w:footnoteReference w:id="2"/>
      </w:r>
      <w:r w:rsidR="003F5125">
        <w:rPr>
          <w:rFonts w:ascii="Calibri" w:hAnsi="Calibri" w:cs="Calibri"/>
          <w:iCs/>
          <w:sz w:val="22"/>
        </w:rPr>
        <w:t xml:space="preserve"> </w:t>
      </w:r>
      <w:r w:rsidR="00815100" w:rsidRPr="00815100">
        <w:rPr>
          <w:rFonts w:ascii="Calibri" w:hAnsi="Calibri" w:cs="Calibri"/>
          <w:iCs/>
          <w:sz w:val="22"/>
        </w:rPr>
        <w:t xml:space="preserve">(if available) (e.g., soil </w:t>
      </w:r>
      <w:r w:rsidR="003F5125">
        <w:rPr>
          <w:rFonts w:ascii="Calibri" w:hAnsi="Calibri" w:cs="Calibri"/>
          <w:iCs/>
          <w:sz w:val="22"/>
        </w:rPr>
        <w:t>order</w:t>
      </w:r>
      <w:r w:rsidR="00815100" w:rsidRPr="00815100">
        <w:rPr>
          <w:rFonts w:ascii="Calibri" w:hAnsi="Calibri" w:cs="Calibri"/>
          <w:iCs/>
          <w:sz w:val="22"/>
        </w:rPr>
        <w:t xml:space="preserve">, soil </w:t>
      </w:r>
      <w:r w:rsidR="003F5125">
        <w:rPr>
          <w:rFonts w:ascii="Calibri" w:hAnsi="Calibri" w:cs="Calibri"/>
          <w:iCs/>
          <w:sz w:val="22"/>
        </w:rPr>
        <w:t>series</w:t>
      </w:r>
      <w:r w:rsidR="00815100" w:rsidRPr="00815100">
        <w:rPr>
          <w:rFonts w:ascii="Calibri" w:hAnsi="Calibri" w:cs="Calibri"/>
          <w:iCs/>
          <w:sz w:val="22"/>
        </w:rPr>
        <w:t>, etc.)</w:t>
      </w:r>
      <w:r w:rsidR="00815100">
        <w:rPr>
          <w:rFonts w:ascii="Calibri" w:hAnsi="Calibri" w:cs="Calibri"/>
          <w:iCs/>
          <w:sz w:val="22"/>
        </w:rPr>
        <w:t>:</w:t>
      </w:r>
      <w:r w:rsidR="00815100" w:rsidRPr="00815100">
        <w:rPr>
          <w:rFonts w:ascii="Calibri" w:hAnsi="Calibri" w:cs="Calibri"/>
          <w:iCs/>
          <w:sz w:val="22"/>
          <w:u w:val="single"/>
        </w:rPr>
        <w:tab/>
      </w:r>
      <w:r w:rsidR="00815100" w:rsidRPr="00815100">
        <w:rPr>
          <w:rFonts w:ascii="Calibri" w:hAnsi="Calibri" w:cs="Calibri"/>
          <w:iCs/>
          <w:sz w:val="22"/>
          <w:u w:val="single"/>
        </w:rPr>
        <w:tab/>
      </w:r>
      <w:r w:rsidR="00815100" w:rsidRPr="00815100">
        <w:rPr>
          <w:rFonts w:ascii="Calibri" w:hAnsi="Calibri" w:cs="Calibri"/>
          <w:iCs/>
          <w:sz w:val="22"/>
          <w:u w:val="single"/>
        </w:rPr>
        <w:tab/>
      </w:r>
      <w:r w:rsidR="00815100" w:rsidRPr="00815100">
        <w:rPr>
          <w:rFonts w:ascii="Calibri" w:hAnsi="Calibri" w:cs="Calibri"/>
          <w:iCs/>
          <w:sz w:val="22"/>
          <w:u w:val="single"/>
        </w:rPr>
        <w:tab/>
      </w:r>
      <w:r w:rsidR="00815100" w:rsidRPr="00815100">
        <w:rPr>
          <w:rFonts w:ascii="Calibri" w:hAnsi="Calibri" w:cs="Calibri"/>
          <w:iCs/>
          <w:sz w:val="22"/>
          <w:u w:val="single"/>
        </w:rPr>
        <w:tab/>
      </w:r>
      <w:r w:rsidR="00815100" w:rsidRPr="00815100">
        <w:rPr>
          <w:rFonts w:ascii="Calibri" w:hAnsi="Calibri" w:cs="Calibri"/>
          <w:iCs/>
          <w:sz w:val="22"/>
          <w:u w:val="single"/>
        </w:rPr>
        <w:tab/>
      </w:r>
    </w:p>
    <w:p w14:paraId="0B7E34B5" w14:textId="77777777" w:rsidR="00815100" w:rsidRDefault="00815100" w:rsidP="00D50C08">
      <w:pPr>
        <w:rPr>
          <w:rFonts w:ascii="Arial" w:hAnsi="Arial" w:cs="Arial"/>
          <w:iCs/>
          <w:sz w:val="22"/>
        </w:rPr>
      </w:pPr>
    </w:p>
    <w:p w14:paraId="7955EDB0" w14:textId="0A0BEB82" w:rsidR="00D50C08" w:rsidRDefault="00063420" w:rsidP="00652B48">
      <w:pPr>
        <w:spacing w:line="360" w:lineRule="auto"/>
        <w:rPr>
          <w:rFonts w:ascii="Calibri" w:hAnsi="Calibri" w:cs="Calibri"/>
          <w:b/>
          <w:bCs/>
          <w:sz w:val="22"/>
          <w:szCs w:val="22"/>
        </w:rPr>
      </w:pPr>
      <w:r w:rsidRPr="002975D5">
        <w:rPr>
          <w:rFonts w:ascii="Calibri" w:hAnsi="Calibri" w:cs="Calibri"/>
          <w:b/>
          <w:bCs/>
          <w:iCs/>
          <w:sz w:val="22"/>
        </w:rPr>
        <w:t>Notes:</w:t>
      </w:r>
    </w:p>
    <w:p w14:paraId="445BCC46" w14:textId="77777777" w:rsidR="003F5125" w:rsidRDefault="003F5125">
      <w:pPr>
        <w:rPr>
          <w:rFonts w:ascii="Calibri" w:hAnsi="Calibri" w:cs="Calibri"/>
          <w:b/>
          <w:bCs/>
          <w:sz w:val="22"/>
          <w:szCs w:val="22"/>
        </w:rPr>
      </w:pPr>
      <w:r>
        <w:rPr>
          <w:rFonts w:ascii="Calibri" w:hAnsi="Calibri" w:cs="Calibri"/>
          <w:b/>
          <w:bCs/>
          <w:sz w:val="22"/>
          <w:szCs w:val="22"/>
        </w:rPr>
        <w:br w:type="page"/>
      </w:r>
    </w:p>
    <w:p w14:paraId="2261D3DF" w14:textId="7E977259" w:rsidR="00057C83" w:rsidRDefault="00322FE6" w:rsidP="00322FE6">
      <w:pPr>
        <w:jc w:val="center"/>
        <w:rPr>
          <w:rFonts w:ascii="Calibri" w:hAnsi="Calibri" w:cs="Calibri"/>
          <w:b/>
          <w:bCs/>
          <w:sz w:val="28"/>
          <w:szCs w:val="28"/>
        </w:rPr>
      </w:pPr>
      <w:r w:rsidRPr="00322FE6">
        <w:rPr>
          <w:rFonts w:ascii="Calibri" w:hAnsi="Calibri" w:cs="Calibri"/>
          <w:b/>
          <w:bCs/>
          <w:sz w:val="28"/>
          <w:szCs w:val="28"/>
        </w:rPr>
        <w:lastRenderedPageBreak/>
        <w:t>Materials</w:t>
      </w:r>
    </w:p>
    <w:p w14:paraId="3B92D953" w14:textId="77777777" w:rsidR="00C650B0" w:rsidRPr="00322FE6" w:rsidRDefault="00C650B0" w:rsidP="00322FE6">
      <w:pPr>
        <w:jc w:val="center"/>
        <w:rPr>
          <w:rFonts w:ascii="Calibri" w:hAnsi="Calibri" w:cs="Calibri"/>
          <w:b/>
          <w:bCs/>
          <w:sz w:val="28"/>
          <w:szCs w:val="28"/>
        </w:rPr>
      </w:pPr>
    </w:p>
    <w:p w14:paraId="68B170FD" w14:textId="618AAE7C" w:rsidR="00AE29B0" w:rsidRDefault="00322FE6">
      <w:pPr>
        <w:rPr>
          <w:rFonts w:ascii="Calibri" w:hAnsi="Calibri" w:cs="Calibri"/>
          <w:sz w:val="22"/>
          <w:szCs w:val="22"/>
        </w:rPr>
      </w:pPr>
      <w:r>
        <w:rPr>
          <w:rFonts w:ascii="Calibri" w:hAnsi="Calibri" w:cs="Calibri"/>
          <w:sz w:val="22"/>
          <w:szCs w:val="22"/>
        </w:rPr>
        <w:t xml:space="preserve">The following list includes the materials needed to collect and analyze tree cores for C and N. The most significant items are the corers themselves (need at least one, but </w:t>
      </w:r>
      <w:r w:rsidR="00C650B0">
        <w:rPr>
          <w:rFonts w:ascii="Calibri" w:hAnsi="Calibri" w:cs="Calibri"/>
          <w:sz w:val="22"/>
          <w:szCs w:val="22"/>
        </w:rPr>
        <w:t xml:space="preserve">recommend </w:t>
      </w:r>
      <w:r w:rsidR="00AA62AF">
        <w:rPr>
          <w:rFonts w:ascii="Calibri" w:hAnsi="Calibri" w:cs="Calibri"/>
          <w:sz w:val="22"/>
          <w:szCs w:val="22"/>
        </w:rPr>
        <w:t xml:space="preserve">you carry </w:t>
      </w:r>
      <w:r w:rsidR="00C650B0">
        <w:rPr>
          <w:rFonts w:ascii="Calibri" w:hAnsi="Calibri" w:cs="Calibri"/>
          <w:sz w:val="22"/>
          <w:szCs w:val="22"/>
        </w:rPr>
        <w:t>a backup during sampling</w:t>
      </w:r>
      <w:r w:rsidR="00AA62AF">
        <w:rPr>
          <w:rFonts w:ascii="Calibri" w:hAnsi="Calibri" w:cs="Calibri"/>
          <w:sz w:val="22"/>
          <w:szCs w:val="22"/>
        </w:rPr>
        <w:t xml:space="preserve"> events</w:t>
      </w:r>
      <w:r w:rsidR="00C650B0">
        <w:rPr>
          <w:rFonts w:ascii="Calibri" w:hAnsi="Calibri" w:cs="Calibri"/>
          <w:sz w:val="22"/>
          <w:szCs w:val="22"/>
        </w:rPr>
        <w:t>), and the instrument that measures CN. Before purchasing anything, we suggest you ask colleagues if you can borrow things; most are available in other labs at universities or research institutions. Likewise, most large research institutions have someone with a</w:t>
      </w:r>
      <w:r w:rsidR="002831E1">
        <w:rPr>
          <w:rFonts w:ascii="Calibri" w:hAnsi="Calibri" w:cs="Calibri"/>
          <w:sz w:val="22"/>
          <w:szCs w:val="22"/>
        </w:rPr>
        <w:t>n</w:t>
      </w:r>
      <w:r w:rsidR="00C650B0">
        <w:rPr>
          <w:rFonts w:ascii="Calibri" w:hAnsi="Calibri" w:cs="Calibri"/>
          <w:sz w:val="22"/>
          <w:szCs w:val="22"/>
        </w:rPr>
        <w:t xml:space="preserve"> elemental analyzer that is usually happy to help run samples for a small fee. The rest of it should be </w:t>
      </w:r>
      <w:r w:rsidR="003B4393">
        <w:rPr>
          <w:rFonts w:ascii="Calibri" w:hAnsi="Calibri" w:cs="Calibri"/>
          <w:sz w:val="22"/>
          <w:szCs w:val="22"/>
        </w:rPr>
        <w:t>easy</w:t>
      </w:r>
      <w:r w:rsidR="00C650B0">
        <w:rPr>
          <w:rFonts w:ascii="Calibri" w:hAnsi="Calibri" w:cs="Calibri"/>
          <w:sz w:val="22"/>
          <w:szCs w:val="22"/>
        </w:rPr>
        <w:t xml:space="preserve"> to obtain.</w:t>
      </w:r>
    </w:p>
    <w:p w14:paraId="52E00E40" w14:textId="77777777" w:rsidR="00C650B0" w:rsidRPr="00322FE6" w:rsidRDefault="00C650B0">
      <w:pPr>
        <w:rPr>
          <w:rFonts w:ascii="Calibri" w:hAnsi="Calibri" w:cs="Calibri"/>
          <w:sz w:val="22"/>
          <w:szCs w:val="22"/>
        </w:rPr>
      </w:pPr>
    </w:p>
    <w:p w14:paraId="6EE4262D" w14:textId="5E82DFCD" w:rsidR="00057C83" w:rsidRDefault="00057C83">
      <w:pPr>
        <w:rPr>
          <w:rFonts w:ascii="Calibri" w:hAnsi="Calibri" w:cs="Calibri"/>
          <w:sz w:val="22"/>
          <w:szCs w:val="22"/>
        </w:rPr>
      </w:pPr>
      <w:r w:rsidRPr="00880BF4">
        <w:rPr>
          <w:rFonts w:ascii="Calibri" w:hAnsi="Calibri" w:cs="Calibri"/>
          <w:b/>
          <w:bCs/>
          <w:sz w:val="22"/>
          <w:szCs w:val="22"/>
        </w:rPr>
        <w:t>Equipment to establish observatories:</w:t>
      </w:r>
    </w:p>
    <w:p w14:paraId="6116AE38" w14:textId="4888DCC2" w:rsidR="00057C83" w:rsidRDefault="00057C83">
      <w:pPr>
        <w:rPr>
          <w:rFonts w:ascii="Calibri" w:hAnsi="Calibri" w:cs="Calibri"/>
          <w:sz w:val="22"/>
          <w:szCs w:val="22"/>
        </w:rPr>
      </w:pPr>
      <w:r>
        <w:rPr>
          <w:rFonts w:ascii="Calibri" w:hAnsi="Calibri" w:cs="Calibri"/>
          <w:sz w:val="22"/>
          <w:szCs w:val="22"/>
        </w:rPr>
        <w:t>GPS</w:t>
      </w:r>
    </w:p>
    <w:p w14:paraId="55CBFB1F" w14:textId="52B812D2" w:rsidR="00057C83" w:rsidRDefault="00C650B0">
      <w:pPr>
        <w:rPr>
          <w:rFonts w:ascii="Calibri" w:hAnsi="Calibri" w:cs="Calibri"/>
          <w:sz w:val="22"/>
          <w:szCs w:val="22"/>
        </w:rPr>
      </w:pPr>
      <w:r>
        <w:rPr>
          <w:rFonts w:ascii="Calibri" w:hAnsi="Calibri" w:cs="Calibri"/>
          <w:sz w:val="22"/>
          <w:szCs w:val="22"/>
        </w:rPr>
        <w:t>Tree tags, f</w:t>
      </w:r>
      <w:r w:rsidR="00057C83">
        <w:rPr>
          <w:rFonts w:ascii="Calibri" w:hAnsi="Calibri" w:cs="Calibri"/>
          <w:sz w:val="22"/>
          <w:szCs w:val="22"/>
        </w:rPr>
        <w:t>lagging</w:t>
      </w:r>
      <w:r>
        <w:rPr>
          <w:rFonts w:ascii="Calibri" w:hAnsi="Calibri" w:cs="Calibri"/>
          <w:sz w:val="22"/>
          <w:szCs w:val="22"/>
        </w:rPr>
        <w:t>,</w:t>
      </w:r>
      <w:r w:rsidR="00057C83">
        <w:rPr>
          <w:rFonts w:ascii="Calibri" w:hAnsi="Calibri" w:cs="Calibri"/>
          <w:sz w:val="22"/>
          <w:szCs w:val="22"/>
        </w:rPr>
        <w:t xml:space="preserve"> or other marking equipment</w:t>
      </w:r>
      <w:r>
        <w:rPr>
          <w:rFonts w:ascii="Calibri" w:hAnsi="Calibri" w:cs="Calibri"/>
          <w:sz w:val="22"/>
          <w:szCs w:val="22"/>
        </w:rPr>
        <w:t xml:space="preserve"> </w:t>
      </w:r>
    </w:p>
    <w:p w14:paraId="6936C56F" w14:textId="5A1C6A60" w:rsidR="00057C83" w:rsidRDefault="00057C83">
      <w:pPr>
        <w:rPr>
          <w:rFonts w:ascii="Calibri" w:hAnsi="Calibri" w:cs="Calibri"/>
          <w:sz w:val="22"/>
          <w:szCs w:val="22"/>
        </w:rPr>
      </w:pPr>
      <w:r>
        <w:rPr>
          <w:rFonts w:ascii="Calibri" w:hAnsi="Calibri" w:cs="Calibri"/>
          <w:sz w:val="22"/>
          <w:szCs w:val="22"/>
        </w:rPr>
        <w:t>DBH tape (or regular tape</w:t>
      </w:r>
      <w:r w:rsidR="00C650B0">
        <w:rPr>
          <w:rFonts w:ascii="Calibri" w:hAnsi="Calibri" w:cs="Calibri"/>
          <w:sz w:val="22"/>
          <w:szCs w:val="22"/>
        </w:rPr>
        <w:t xml:space="preserve"> and a section of small diameter rope/cord</w:t>
      </w:r>
      <w:r>
        <w:rPr>
          <w:rFonts w:ascii="Calibri" w:hAnsi="Calibri" w:cs="Calibri"/>
          <w:sz w:val="22"/>
          <w:szCs w:val="22"/>
        </w:rPr>
        <w:t>)</w:t>
      </w:r>
    </w:p>
    <w:p w14:paraId="531F9D09" w14:textId="231FE8FB" w:rsidR="00057C83" w:rsidRPr="003A754C" w:rsidRDefault="00057C83">
      <w:pPr>
        <w:rPr>
          <w:rFonts w:ascii="Calibri" w:hAnsi="Calibri" w:cs="Calibri"/>
          <w:sz w:val="22"/>
          <w:szCs w:val="22"/>
        </w:rPr>
      </w:pPr>
      <w:r w:rsidRPr="003A754C">
        <w:rPr>
          <w:rFonts w:ascii="Calibri" w:hAnsi="Calibri" w:cs="Calibri"/>
          <w:sz w:val="22"/>
          <w:szCs w:val="22"/>
        </w:rPr>
        <w:t xml:space="preserve">Ability to identify </w:t>
      </w:r>
      <w:r w:rsidR="00880BF4" w:rsidRPr="003A754C">
        <w:rPr>
          <w:rFonts w:ascii="Calibri" w:hAnsi="Calibri" w:cs="Calibri"/>
          <w:sz w:val="22"/>
          <w:szCs w:val="22"/>
        </w:rPr>
        <w:t xml:space="preserve">one/multiple </w:t>
      </w:r>
      <w:r w:rsidRPr="003A754C">
        <w:rPr>
          <w:rFonts w:ascii="Calibri" w:hAnsi="Calibri" w:cs="Calibri"/>
          <w:sz w:val="22"/>
          <w:szCs w:val="22"/>
        </w:rPr>
        <w:t xml:space="preserve">tree species </w:t>
      </w:r>
      <w:r w:rsidRPr="003A754C">
        <w:rPr>
          <w:rFonts w:ascii="Calibri" w:hAnsi="Calibri" w:cs="Calibri"/>
          <w:sz w:val="22"/>
          <w:szCs w:val="22"/>
        </w:rPr>
        <w:sym w:font="Wingdings" w:char="F04A"/>
      </w:r>
    </w:p>
    <w:p w14:paraId="3C0106A4" w14:textId="77777777" w:rsidR="00057C83" w:rsidRPr="003A754C" w:rsidRDefault="00057C83">
      <w:pPr>
        <w:rPr>
          <w:rFonts w:ascii="Calibri" w:hAnsi="Calibri" w:cs="Calibri"/>
          <w:sz w:val="22"/>
          <w:szCs w:val="22"/>
        </w:rPr>
      </w:pPr>
    </w:p>
    <w:p w14:paraId="33B3E509" w14:textId="437AF12B" w:rsidR="00173C2D" w:rsidRPr="004457E2" w:rsidRDefault="00057C83">
      <w:pPr>
        <w:rPr>
          <w:rFonts w:ascii="Calibri" w:hAnsi="Calibri" w:cs="Calibri"/>
          <w:b/>
          <w:bCs/>
          <w:sz w:val="22"/>
          <w:szCs w:val="22"/>
        </w:rPr>
      </w:pPr>
      <w:r w:rsidRPr="003A754C">
        <w:rPr>
          <w:rFonts w:ascii="Calibri" w:hAnsi="Calibri" w:cs="Calibri"/>
          <w:b/>
          <w:bCs/>
          <w:sz w:val="22"/>
          <w:szCs w:val="22"/>
        </w:rPr>
        <w:t>Tree core</w:t>
      </w:r>
      <w:r w:rsidR="00173C2D" w:rsidRPr="003A754C">
        <w:rPr>
          <w:rFonts w:ascii="Calibri" w:hAnsi="Calibri" w:cs="Calibri"/>
          <w:b/>
          <w:bCs/>
          <w:sz w:val="22"/>
          <w:szCs w:val="22"/>
        </w:rPr>
        <w:t xml:space="preserve"> sampling</w:t>
      </w:r>
      <w:r w:rsidR="00BA3B4D" w:rsidRPr="003A754C">
        <w:rPr>
          <w:rFonts w:ascii="Calibri" w:hAnsi="Calibri" w:cs="Calibri"/>
          <w:b/>
          <w:bCs/>
          <w:sz w:val="22"/>
          <w:szCs w:val="22"/>
        </w:rPr>
        <w:t xml:space="preserve"> equipment:</w:t>
      </w:r>
    </w:p>
    <w:p w14:paraId="4B8355B8" w14:textId="2F2CDFA8" w:rsidR="00173C2D" w:rsidRPr="003A754C" w:rsidRDefault="00000000">
      <w:pPr>
        <w:rPr>
          <w:rFonts w:ascii="Calibri" w:hAnsi="Calibri" w:cs="Calibri"/>
          <w:sz w:val="22"/>
          <w:szCs w:val="22"/>
        </w:rPr>
      </w:pPr>
      <w:hyperlink r:id="rId15" w:history="1">
        <w:proofErr w:type="spellStart"/>
        <w:r w:rsidR="00880BF4" w:rsidRPr="003A754C">
          <w:rPr>
            <w:rStyle w:val="Hyperlink"/>
            <w:sz w:val="22"/>
            <w:szCs w:val="22"/>
          </w:rPr>
          <w:t>Haglöf</w:t>
        </w:r>
        <w:proofErr w:type="spellEnd"/>
        <w:r w:rsidR="00880BF4" w:rsidRPr="003A754C">
          <w:rPr>
            <w:rStyle w:val="Hyperlink"/>
            <w:sz w:val="22"/>
            <w:szCs w:val="22"/>
          </w:rPr>
          <w:t xml:space="preserve"> 10” Complete Increment Borer,</w:t>
        </w:r>
      </w:hyperlink>
      <w:r w:rsidR="00880BF4" w:rsidRPr="003A754C">
        <w:rPr>
          <w:sz w:val="22"/>
          <w:szCs w:val="22"/>
        </w:rPr>
        <w:t xml:space="preserve"> 2-Thread, 0.169 (4.3mm)</w:t>
      </w:r>
      <w:r w:rsidR="00880BF4" w:rsidRPr="003A754C">
        <w:rPr>
          <w:rFonts w:ascii="Calibri" w:hAnsi="Calibri" w:cs="Calibri"/>
          <w:sz w:val="22"/>
          <w:szCs w:val="22"/>
        </w:rPr>
        <w:t xml:space="preserve"> i</w:t>
      </w:r>
      <w:r w:rsidR="00173C2D" w:rsidRPr="003A754C">
        <w:rPr>
          <w:rFonts w:ascii="Calibri" w:hAnsi="Calibri" w:cs="Calibri"/>
          <w:sz w:val="22"/>
          <w:szCs w:val="22"/>
        </w:rPr>
        <w:t>ncrement borer</w:t>
      </w:r>
      <w:r w:rsidR="00880BF4" w:rsidRPr="003A754C">
        <w:rPr>
          <w:rFonts w:ascii="Calibri" w:hAnsi="Calibri" w:cs="Calibri"/>
          <w:sz w:val="22"/>
          <w:szCs w:val="22"/>
        </w:rPr>
        <w:t xml:space="preserve"> (or equivalent) </w:t>
      </w:r>
    </w:p>
    <w:p w14:paraId="7FED07F6" w14:textId="678CFCFB" w:rsidR="00173C2D" w:rsidRPr="003A754C" w:rsidRDefault="00173C2D">
      <w:pPr>
        <w:rPr>
          <w:rFonts w:ascii="Calibri" w:hAnsi="Calibri" w:cs="Calibri"/>
          <w:sz w:val="22"/>
          <w:szCs w:val="22"/>
        </w:rPr>
      </w:pPr>
      <w:r w:rsidRPr="003A754C">
        <w:rPr>
          <w:rFonts w:ascii="Calibri" w:hAnsi="Calibri" w:cs="Calibri"/>
          <w:sz w:val="22"/>
          <w:szCs w:val="22"/>
        </w:rPr>
        <w:t xml:space="preserve">Paper </w:t>
      </w:r>
      <w:r w:rsidR="00FF0CC3" w:rsidRPr="003A754C">
        <w:rPr>
          <w:rFonts w:ascii="Calibri" w:hAnsi="Calibri" w:cs="Calibri"/>
          <w:sz w:val="22"/>
          <w:szCs w:val="22"/>
        </w:rPr>
        <w:t>art</w:t>
      </w:r>
      <w:r w:rsidR="00880BF4" w:rsidRPr="003A754C">
        <w:rPr>
          <w:rFonts w:ascii="Calibri" w:hAnsi="Calibri" w:cs="Calibri"/>
          <w:sz w:val="22"/>
          <w:szCs w:val="22"/>
        </w:rPr>
        <w:t xml:space="preserve"> (or plastic?)</w:t>
      </w:r>
      <w:r w:rsidR="00FF0CC3" w:rsidRPr="003A754C">
        <w:rPr>
          <w:rFonts w:ascii="Calibri" w:hAnsi="Calibri" w:cs="Calibri"/>
          <w:sz w:val="22"/>
          <w:szCs w:val="22"/>
        </w:rPr>
        <w:t xml:space="preserve"> </w:t>
      </w:r>
      <w:r w:rsidRPr="003A754C">
        <w:rPr>
          <w:rFonts w:ascii="Calibri" w:hAnsi="Calibri" w:cs="Calibri"/>
          <w:sz w:val="22"/>
          <w:szCs w:val="22"/>
        </w:rPr>
        <w:t>straws</w:t>
      </w:r>
    </w:p>
    <w:p w14:paraId="16462B4B" w14:textId="174A49D3" w:rsidR="00173C2D" w:rsidRPr="003A754C" w:rsidRDefault="00173C2D">
      <w:pPr>
        <w:rPr>
          <w:rFonts w:ascii="Calibri" w:hAnsi="Calibri" w:cs="Calibri"/>
          <w:sz w:val="22"/>
          <w:szCs w:val="22"/>
        </w:rPr>
      </w:pPr>
      <w:r w:rsidRPr="003A754C">
        <w:rPr>
          <w:rFonts w:ascii="Calibri" w:hAnsi="Calibri" w:cs="Calibri"/>
          <w:sz w:val="22"/>
          <w:szCs w:val="22"/>
        </w:rPr>
        <w:t>Tape</w:t>
      </w:r>
      <w:r w:rsidR="00880BF4" w:rsidRPr="003A754C">
        <w:rPr>
          <w:rFonts w:ascii="Calibri" w:hAnsi="Calibri" w:cs="Calibri"/>
          <w:sz w:val="22"/>
          <w:szCs w:val="22"/>
        </w:rPr>
        <w:t xml:space="preserve"> (masking tape, or most any tape will do)</w:t>
      </w:r>
    </w:p>
    <w:p w14:paraId="3C110E0A" w14:textId="718A4373" w:rsidR="00FF0CC3" w:rsidRPr="003A754C" w:rsidRDefault="00FB08DD">
      <w:pPr>
        <w:rPr>
          <w:rFonts w:ascii="Calibri" w:hAnsi="Calibri" w:cs="Calibri"/>
          <w:sz w:val="22"/>
          <w:szCs w:val="22"/>
        </w:rPr>
      </w:pPr>
      <w:r>
        <w:rPr>
          <w:rFonts w:ascii="Calibri" w:hAnsi="Calibri" w:cs="Calibri"/>
          <w:sz w:val="22"/>
          <w:szCs w:val="22"/>
        </w:rPr>
        <w:t>Ethanol</w:t>
      </w:r>
      <w:r w:rsidR="00880BF4" w:rsidRPr="003A754C">
        <w:rPr>
          <w:rFonts w:ascii="Calibri" w:hAnsi="Calibri" w:cs="Calibri"/>
          <w:sz w:val="22"/>
          <w:szCs w:val="22"/>
        </w:rPr>
        <w:t xml:space="preserve"> (for cleaning </w:t>
      </w:r>
      <w:r w:rsidR="003A754C" w:rsidRPr="003A754C">
        <w:rPr>
          <w:rFonts w:ascii="Calibri" w:hAnsi="Calibri" w:cs="Calibri"/>
          <w:sz w:val="22"/>
          <w:szCs w:val="22"/>
        </w:rPr>
        <w:t>cores between samples)</w:t>
      </w:r>
    </w:p>
    <w:p w14:paraId="76DA83A7" w14:textId="53A98F5A" w:rsidR="003A754C" w:rsidRPr="003A754C" w:rsidRDefault="00FF0CC3" w:rsidP="003A754C">
      <w:pPr>
        <w:rPr>
          <w:rFonts w:ascii="Calibri" w:hAnsi="Calibri" w:cs="Calibri"/>
          <w:sz w:val="22"/>
          <w:szCs w:val="22"/>
        </w:rPr>
      </w:pPr>
      <w:r w:rsidRPr="003A754C">
        <w:rPr>
          <w:rFonts w:ascii="Calibri" w:hAnsi="Calibri" w:cs="Calibri"/>
          <w:sz w:val="22"/>
          <w:szCs w:val="22"/>
        </w:rPr>
        <w:t>Paper towels</w:t>
      </w:r>
      <w:r w:rsidR="003A754C" w:rsidRPr="003A754C">
        <w:rPr>
          <w:rFonts w:ascii="Calibri" w:hAnsi="Calibri" w:cs="Calibri"/>
          <w:sz w:val="22"/>
          <w:szCs w:val="22"/>
        </w:rPr>
        <w:t xml:space="preserve"> (for cleaning and drying cores between samples)</w:t>
      </w:r>
    </w:p>
    <w:p w14:paraId="6C72BB35" w14:textId="76E979C3" w:rsidR="003A754C" w:rsidRDefault="003A754C">
      <w:pPr>
        <w:rPr>
          <w:rFonts w:ascii="Calibri" w:hAnsi="Calibri" w:cs="Calibri"/>
          <w:sz w:val="22"/>
          <w:szCs w:val="22"/>
        </w:rPr>
      </w:pPr>
      <w:r w:rsidRPr="003A754C">
        <w:rPr>
          <w:rFonts w:ascii="Calibri" w:hAnsi="Calibri" w:cs="Calibri"/>
          <w:sz w:val="22"/>
          <w:szCs w:val="22"/>
        </w:rPr>
        <w:t xml:space="preserve">Fine tip </w:t>
      </w:r>
      <w:r w:rsidR="00173C2D" w:rsidRPr="003A754C">
        <w:rPr>
          <w:rFonts w:ascii="Calibri" w:hAnsi="Calibri" w:cs="Calibri"/>
          <w:sz w:val="22"/>
          <w:szCs w:val="22"/>
        </w:rPr>
        <w:t>Sharpie</w:t>
      </w:r>
      <w:r w:rsidRPr="003A754C">
        <w:rPr>
          <w:rFonts w:ascii="Calibri" w:hAnsi="Calibri" w:cs="Calibri"/>
          <w:sz w:val="22"/>
          <w:szCs w:val="22"/>
        </w:rPr>
        <w:t xml:space="preserve"> </w:t>
      </w:r>
      <w:r w:rsidR="00FB08DD">
        <w:rPr>
          <w:rFonts w:ascii="Calibri" w:hAnsi="Calibri" w:cs="Calibri"/>
          <w:sz w:val="22"/>
          <w:szCs w:val="22"/>
        </w:rPr>
        <w:t>(</w:t>
      </w:r>
      <w:r w:rsidRPr="003A754C">
        <w:rPr>
          <w:rFonts w:ascii="Calibri" w:hAnsi="Calibri" w:cs="Calibri"/>
          <w:sz w:val="22"/>
          <w:szCs w:val="22"/>
        </w:rPr>
        <w:t>to label cores and bags</w:t>
      </w:r>
      <w:r w:rsidR="00FB08DD">
        <w:rPr>
          <w:rFonts w:ascii="Calibri" w:hAnsi="Calibri" w:cs="Calibri"/>
          <w:sz w:val="22"/>
          <w:szCs w:val="22"/>
        </w:rPr>
        <w:t>)</w:t>
      </w:r>
    </w:p>
    <w:p w14:paraId="0438AD3F" w14:textId="52575D55" w:rsidR="00AA62AF" w:rsidRPr="003A754C" w:rsidRDefault="00AA62AF">
      <w:pPr>
        <w:rPr>
          <w:rFonts w:ascii="Calibri" w:hAnsi="Calibri" w:cs="Calibri"/>
          <w:sz w:val="22"/>
          <w:szCs w:val="22"/>
        </w:rPr>
      </w:pPr>
      <w:r>
        <w:rPr>
          <w:rFonts w:ascii="Calibri" w:hAnsi="Calibri" w:cs="Calibri"/>
          <w:sz w:val="22"/>
          <w:szCs w:val="22"/>
        </w:rPr>
        <w:t>Plastic golf tees (to eject stubborn cores from the core bit)</w:t>
      </w:r>
    </w:p>
    <w:p w14:paraId="36C24CD9" w14:textId="77777777" w:rsidR="00FF0CC3" w:rsidRPr="00BA3B4D" w:rsidRDefault="00FF0CC3">
      <w:pPr>
        <w:rPr>
          <w:rFonts w:ascii="Calibri" w:hAnsi="Calibri" w:cs="Calibri"/>
          <w:sz w:val="22"/>
          <w:szCs w:val="22"/>
        </w:rPr>
      </w:pPr>
    </w:p>
    <w:p w14:paraId="0CA07982" w14:textId="11DDEE51" w:rsidR="00880BF4" w:rsidRPr="00880BF4" w:rsidRDefault="00880BF4">
      <w:pPr>
        <w:rPr>
          <w:rFonts w:ascii="Calibri" w:hAnsi="Calibri" w:cs="Calibri"/>
          <w:b/>
          <w:bCs/>
          <w:sz w:val="22"/>
          <w:szCs w:val="22"/>
        </w:rPr>
      </w:pPr>
      <w:r w:rsidRPr="00880BF4">
        <w:rPr>
          <w:rFonts w:ascii="Calibri" w:hAnsi="Calibri" w:cs="Calibri"/>
          <w:b/>
          <w:bCs/>
          <w:sz w:val="22"/>
          <w:szCs w:val="22"/>
        </w:rPr>
        <w:t>CN a</w:t>
      </w:r>
      <w:r w:rsidR="00FF0CC3" w:rsidRPr="00880BF4">
        <w:rPr>
          <w:rFonts w:ascii="Calibri" w:hAnsi="Calibri" w:cs="Calibri"/>
          <w:b/>
          <w:bCs/>
          <w:sz w:val="22"/>
          <w:szCs w:val="22"/>
        </w:rPr>
        <w:t>nalysis</w:t>
      </w:r>
      <w:r w:rsidRPr="00880BF4">
        <w:rPr>
          <w:rFonts w:ascii="Calibri" w:hAnsi="Calibri" w:cs="Calibri"/>
          <w:b/>
          <w:bCs/>
          <w:sz w:val="22"/>
          <w:szCs w:val="22"/>
        </w:rPr>
        <w:t>:</w:t>
      </w:r>
    </w:p>
    <w:p w14:paraId="05BEFB3B" w14:textId="0C71434B" w:rsidR="00880BF4" w:rsidRPr="00BA3B4D" w:rsidRDefault="00880BF4" w:rsidP="00880BF4">
      <w:pPr>
        <w:rPr>
          <w:rFonts w:ascii="Calibri" w:hAnsi="Calibri" w:cs="Calibri"/>
          <w:sz w:val="22"/>
          <w:szCs w:val="22"/>
        </w:rPr>
      </w:pPr>
      <w:r w:rsidRPr="00BA3B4D">
        <w:rPr>
          <w:rFonts w:ascii="Calibri" w:hAnsi="Calibri" w:cs="Calibri"/>
          <w:sz w:val="22"/>
          <w:szCs w:val="22"/>
        </w:rPr>
        <w:t>Razor blades</w:t>
      </w:r>
      <w:r w:rsidR="003A754C">
        <w:rPr>
          <w:rFonts w:ascii="Calibri" w:hAnsi="Calibri" w:cs="Calibri"/>
          <w:sz w:val="22"/>
          <w:szCs w:val="22"/>
        </w:rPr>
        <w:t xml:space="preserve"> (single-edged or something to divide cores with)</w:t>
      </w:r>
    </w:p>
    <w:p w14:paraId="1AE9B142" w14:textId="73FE4780" w:rsidR="00880BF4" w:rsidRDefault="003A754C">
      <w:pPr>
        <w:rPr>
          <w:rFonts w:ascii="Calibri" w:hAnsi="Calibri" w:cs="Calibri"/>
          <w:sz w:val="22"/>
          <w:szCs w:val="22"/>
        </w:rPr>
      </w:pPr>
      <w:r>
        <w:rPr>
          <w:rFonts w:ascii="Calibri" w:hAnsi="Calibri" w:cs="Calibri"/>
          <w:sz w:val="22"/>
          <w:szCs w:val="22"/>
        </w:rPr>
        <w:t>Aluminum w</w:t>
      </w:r>
      <w:r w:rsidR="00880BF4">
        <w:rPr>
          <w:rFonts w:ascii="Calibri" w:hAnsi="Calibri" w:cs="Calibri"/>
          <w:sz w:val="22"/>
          <w:szCs w:val="22"/>
        </w:rPr>
        <w:t>eighing vessel</w:t>
      </w:r>
      <w:r>
        <w:rPr>
          <w:rFonts w:ascii="Calibri" w:hAnsi="Calibri" w:cs="Calibri"/>
          <w:sz w:val="22"/>
          <w:szCs w:val="22"/>
        </w:rPr>
        <w:t>s, paper coin envelopes, o</w:t>
      </w:r>
      <w:r w:rsidR="00880BF4">
        <w:rPr>
          <w:rFonts w:ascii="Calibri" w:hAnsi="Calibri" w:cs="Calibri"/>
          <w:sz w:val="22"/>
          <w:szCs w:val="22"/>
        </w:rPr>
        <w:t xml:space="preserve">r </w:t>
      </w:r>
      <w:r>
        <w:rPr>
          <w:rFonts w:ascii="Calibri" w:hAnsi="Calibri" w:cs="Calibri"/>
          <w:sz w:val="22"/>
          <w:szCs w:val="22"/>
        </w:rPr>
        <w:t xml:space="preserve">other heat resistant </w:t>
      </w:r>
      <w:r w:rsidR="00880BF4">
        <w:rPr>
          <w:rFonts w:ascii="Calibri" w:hAnsi="Calibri" w:cs="Calibri"/>
          <w:sz w:val="22"/>
          <w:szCs w:val="22"/>
        </w:rPr>
        <w:t>equivalent</w:t>
      </w:r>
    </w:p>
    <w:p w14:paraId="33DA1A3D" w14:textId="3640E24F" w:rsidR="00057C83" w:rsidRPr="00BA3B4D" w:rsidRDefault="00057C83">
      <w:pPr>
        <w:rPr>
          <w:rFonts w:ascii="Calibri" w:hAnsi="Calibri" w:cs="Calibri"/>
          <w:sz w:val="22"/>
          <w:szCs w:val="22"/>
        </w:rPr>
      </w:pPr>
      <w:r>
        <w:rPr>
          <w:rFonts w:ascii="Calibri" w:hAnsi="Calibri" w:cs="Calibri"/>
          <w:sz w:val="22"/>
          <w:szCs w:val="22"/>
        </w:rPr>
        <w:t>Drying oven</w:t>
      </w:r>
    </w:p>
    <w:p w14:paraId="3BEC410A" w14:textId="5EC4741D" w:rsidR="00FF0CC3" w:rsidRDefault="003A754C">
      <w:pPr>
        <w:rPr>
          <w:rFonts w:ascii="Calibri" w:hAnsi="Calibri" w:cs="Calibri"/>
          <w:sz w:val="22"/>
          <w:szCs w:val="22"/>
        </w:rPr>
      </w:pPr>
      <w:r>
        <w:rPr>
          <w:rFonts w:ascii="Calibri" w:hAnsi="Calibri" w:cs="Calibri"/>
          <w:sz w:val="22"/>
          <w:szCs w:val="22"/>
        </w:rPr>
        <w:t xml:space="preserve">CN </w:t>
      </w:r>
      <w:r w:rsidR="00FF0CC3" w:rsidRPr="00BA3B4D">
        <w:rPr>
          <w:rFonts w:ascii="Calibri" w:hAnsi="Calibri" w:cs="Calibri"/>
          <w:sz w:val="22"/>
          <w:szCs w:val="22"/>
        </w:rPr>
        <w:t>Elemental Analyzer</w:t>
      </w:r>
    </w:p>
    <w:p w14:paraId="682B749C" w14:textId="728BB664" w:rsidR="00880BF4" w:rsidRDefault="00000000">
      <w:pPr>
        <w:rPr>
          <w:rFonts w:ascii="Calibri" w:hAnsi="Calibri" w:cs="Calibri"/>
          <w:sz w:val="22"/>
          <w:szCs w:val="22"/>
        </w:rPr>
      </w:pPr>
      <w:hyperlink r:id="rId16" w:history="1">
        <w:r w:rsidR="00880BF4" w:rsidRPr="005D730E">
          <w:rPr>
            <w:rStyle w:val="Hyperlink"/>
            <w:rFonts w:ascii="Calibri" w:hAnsi="Calibri" w:cs="Calibri"/>
            <w:sz w:val="22"/>
            <w:szCs w:val="22"/>
          </w:rPr>
          <w:t>Tin capsules</w:t>
        </w:r>
        <w:r w:rsidR="003A754C" w:rsidRPr="005D730E">
          <w:rPr>
            <w:rStyle w:val="Hyperlink"/>
            <w:rFonts w:ascii="Calibri" w:hAnsi="Calibri" w:cs="Calibri"/>
            <w:sz w:val="22"/>
            <w:szCs w:val="22"/>
          </w:rPr>
          <w:t xml:space="preserve"> for weighing and holding </w:t>
        </w:r>
        <w:r w:rsidR="00C650B0" w:rsidRPr="005D730E">
          <w:rPr>
            <w:rStyle w:val="Hyperlink"/>
            <w:rFonts w:ascii="Calibri" w:hAnsi="Calibri" w:cs="Calibri"/>
            <w:sz w:val="22"/>
            <w:szCs w:val="22"/>
          </w:rPr>
          <w:t xml:space="preserve">wood </w:t>
        </w:r>
        <w:r w:rsidR="003A754C" w:rsidRPr="005D730E">
          <w:rPr>
            <w:rStyle w:val="Hyperlink"/>
            <w:rFonts w:ascii="Calibri" w:hAnsi="Calibri" w:cs="Calibri"/>
            <w:sz w:val="22"/>
            <w:szCs w:val="22"/>
          </w:rPr>
          <w:t>samples</w:t>
        </w:r>
        <w:r w:rsidR="005D730E" w:rsidRPr="005D730E">
          <w:rPr>
            <w:rStyle w:val="Hyperlink"/>
            <w:rFonts w:ascii="Calibri" w:hAnsi="Calibri" w:cs="Calibri"/>
            <w:sz w:val="22"/>
            <w:szCs w:val="22"/>
          </w:rPr>
          <w:t xml:space="preserve"> (5 </w:t>
        </w:r>
        <w:r w:rsidR="005D730E" w:rsidRPr="005D730E">
          <w:rPr>
            <w:rStyle w:val="Hyperlink"/>
            <w:rFonts w:ascii="Calibri" w:hAnsi="Calibri" w:cs="Calibri"/>
            <w:sz w:val="22"/>
            <w:szCs w:val="22"/>
          </w:rPr>
          <w:sym w:font="Symbol" w:char="F0B4"/>
        </w:r>
        <w:r w:rsidR="005D730E" w:rsidRPr="005D730E">
          <w:rPr>
            <w:rStyle w:val="Hyperlink"/>
            <w:rFonts w:ascii="Calibri" w:hAnsi="Calibri" w:cs="Calibri"/>
            <w:sz w:val="22"/>
            <w:szCs w:val="22"/>
          </w:rPr>
          <w:t xml:space="preserve"> 9 mm)</w:t>
        </w:r>
      </w:hyperlink>
    </w:p>
    <w:p w14:paraId="6CE599CD" w14:textId="77777777" w:rsidR="00880BF4" w:rsidRPr="00BA3B4D" w:rsidRDefault="00880BF4" w:rsidP="00880BF4">
      <w:pPr>
        <w:rPr>
          <w:rFonts w:ascii="Calibri" w:hAnsi="Calibri" w:cs="Calibri"/>
          <w:sz w:val="22"/>
          <w:szCs w:val="22"/>
        </w:rPr>
      </w:pPr>
      <w:r w:rsidRPr="00BA3B4D">
        <w:rPr>
          <w:rFonts w:ascii="Calibri" w:hAnsi="Calibri" w:cs="Calibri"/>
          <w:sz w:val="22"/>
          <w:szCs w:val="22"/>
        </w:rPr>
        <w:t>Coffee grinder</w:t>
      </w:r>
    </w:p>
    <w:p w14:paraId="7927DECE" w14:textId="7A6DD51A" w:rsidR="00880BF4" w:rsidRPr="00BA3B4D" w:rsidRDefault="00880BF4" w:rsidP="00880BF4">
      <w:pPr>
        <w:rPr>
          <w:rFonts w:ascii="Calibri" w:hAnsi="Calibri" w:cs="Calibri"/>
          <w:sz w:val="22"/>
          <w:szCs w:val="22"/>
        </w:rPr>
      </w:pPr>
      <w:r w:rsidRPr="00BA3B4D">
        <w:rPr>
          <w:rFonts w:ascii="Calibri" w:hAnsi="Calibri" w:cs="Calibri"/>
          <w:sz w:val="22"/>
          <w:szCs w:val="22"/>
        </w:rPr>
        <w:t>High-precision balance</w:t>
      </w:r>
      <w:r>
        <w:rPr>
          <w:rFonts w:ascii="Calibri" w:hAnsi="Calibri" w:cs="Calibri"/>
          <w:sz w:val="22"/>
          <w:szCs w:val="22"/>
        </w:rPr>
        <w:t xml:space="preserve"> (± .0</w:t>
      </w:r>
      <w:r w:rsidR="0006200E">
        <w:rPr>
          <w:rFonts w:ascii="Calibri" w:hAnsi="Calibri" w:cs="Calibri"/>
          <w:sz w:val="22"/>
          <w:szCs w:val="22"/>
        </w:rPr>
        <w:t>0</w:t>
      </w:r>
      <w:r>
        <w:rPr>
          <w:rFonts w:ascii="Calibri" w:hAnsi="Calibri" w:cs="Calibri"/>
          <w:sz w:val="22"/>
          <w:szCs w:val="22"/>
        </w:rPr>
        <w:t>1 mg)</w:t>
      </w:r>
    </w:p>
    <w:p w14:paraId="6B8AAD6A" w14:textId="5BA43AFF" w:rsidR="00880BF4" w:rsidRDefault="00880BF4" w:rsidP="00880BF4">
      <w:pPr>
        <w:rPr>
          <w:rFonts w:ascii="Calibri" w:hAnsi="Calibri" w:cs="Calibri"/>
          <w:sz w:val="22"/>
          <w:szCs w:val="22"/>
        </w:rPr>
      </w:pPr>
      <w:r w:rsidRPr="00BA3B4D">
        <w:rPr>
          <w:rFonts w:ascii="Calibri" w:hAnsi="Calibri" w:cs="Calibri"/>
          <w:sz w:val="22"/>
          <w:szCs w:val="22"/>
        </w:rPr>
        <w:t>Tweezers</w:t>
      </w:r>
    </w:p>
    <w:p w14:paraId="0A288FFD" w14:textId="4E13880A" w:rsidR="003A754C" w:rsidRDefault="003A754C" w:rsidP="00880BF4">
      <w:pPr>
        <w:rPr>
          <w:rFonts w:ascii="Calibri" w:hAnsi="Calibri" w:cs="Calibri"/>
          <w:sz w:val="22"/>
          <w:szCs w:val="22"/>
        </w:rPr>
      </w:pPr>
      <w:r>
        <w:rPr>
          <w:rFonts w:ascii="Calibri" w:hAnsi="Calibri" w:cs="Calibri"/>
          <w:sz w:val="22"/>
          <w:szCs w:val="22"/>
        </w:rPr>
        <w:t>96-well plate with lid or equivalent to organize, store, and transport wrapped samples</w:t>
      </w:r>
    </w:p>
    <w:p w14:paraId="700A9A86" w14:textId="77777777" w:rsidR="00880BF4" w:rsidRDefault="00880BF4">
      <w:pPr>
        <w:rPr>
          <w:rFonts w:ascii="Calibri" w:hAnsi="Calibri" w:cs="Calibri"/>
          <w:sz w:val="22"/>
          <w:szCs w:val="22"/>
        </w:rPr>
      </w:pPr>
    </w:p>
    <w:p w14:paraId="5812C597" w14:textId="77777777" w:rsidR="00BA3B4D" w:rsidRPr="00BA3B4D" w:rsidRDefault="00BA3B4D">
      <w:pPr>
        <w:rPr>
          <w:rFonts w:ascii="Calibri" w:hAnsi="Calibri" w:cs="Calibri"/>
          <w:sz w:val="22"/>
          <w:szCs w:val="22"/>
        </w:rPr>
      </w:pPr>
    </w:p>
    <w:sectPr w:rsidR="00BA3B4D" w:rsidRPr="00BA3B4D" w:rsidSect="002831E1">
      <w:pgSz w:w="12240" w:h="15840"/>
      <w:pgMar w:top="1440" w:right="1296" w:bottom="144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BED5B" w14:textId="77777777" w:rsidR="00E94B01" w:rsidRDefault="00E94B01" w:rsidP="00B3382C">
      <w:r>
        <w:separator/>
      </w:r>
    </w:p>
  </w:endnote>
  <w:endnote w:type="continuationSeparator" w:id="0">
    <w:p w14:paraId="20AD98E6" w14:textId="77777777" w:rsidR="00E94B01" w:rsidRDefault="00E94B01" w:rsidP="00B33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2173E" w14:textId="77777777" w:rsidR="00E94B01" w:rsidRDefault="00E94B01" w:rsidP="00B3382C">
      <w:r>
        <w:separator/>
      </w:r>
    </w:p>
  </w:footnote>
  <w:footnote w:type="continuationSeparator" w:id="0">
    <w:p w14:paraId="239EB09E" w14:textId="77777777" w:rsidR="00E94B01" w:rsidRDefault="00E94B01" w:rsidP="00B3382C">
      <w:r>
        <w:continuationSeparator/>
      </w:r>
    </w:p>
  </w:footnote>
  <w:footnote w:id="1">
    <w:p w14:paraId="524BDBE2" w14:textId="6A7090E6" w:rsidR="00FD20DB" w:rsidRPr="00FD20DB" w:rsidRDefault="00FD20DB" w:rsidP="00FD20DB">
      <w:pPr>
        <w:rPr>
          <w:sz w:val="20"/>
          <w:szCs w:val="20"/>
        </w:rPr>
      </w:pPr>
      <w:r w:rsidRPr="00FD20DB">
        <w:rPr>
          <w:rStyle w:val="FootnoteReference"/>
          <w:sz w:val="20"/>
          <w:szCs w:val="20"/>
        </w:rPr>
        <w:footnoteRef/>
      </w:r>
      <w:r w:rsidRPr="00FD20DB">
        <w:rPr>
          <w:sz w:val="20"/>
          <w:szCs w:val="20"/>
        </w:rPr>
        <w:t xml:space="preserve"> For some species, it may be difficult to distinguish heartwood from sapwood when cores have begun drying. If the differences are subtle after sampling, we suggest you separate heartwood from sapwood in the field and immediately after sampling</w:t>
      </w:r>
      <w:r w:rsidR="001B0F05">
        <w:rPr>
          <w:sz w:val="20"/>
          <w:szCs w:val="20"/>
        </w:rPr>
        <w:t xml:space="preserve"> or marking the boundary with a sharpie just after sample collection</w:t>
      </w:r>
      <w:r w:rsidRPr="00FD20DB">
        <w:rPr>
          <w:sz w:val="20"/>
          <w:szCs w:val="20"/>
        </w:rPr>
        <w:t xml:space="preserve">. </w:t>
      </w:r>
    </w:p>
  </w:footnote>
  <w:footnote w:id="2">
    <w:p w14:paraId="7C792E51" w14:textId="661DA400" w:rsidR="00815100" w:rsidRDefault="00815100">
      <w:pPr>
        <w:pStyle w:val="FootnoteText"/>
      </w:pPr>
      <w:r>
        <w:rPr>
          <w:rStyle w:val="FootnoteReference"/>
        </w:rPr>
        <w:footnoteRef/>
      </w:r>
      <w:r>
        <w:t xml:space="preserve"> </w:t>
      </w:r>
      <w:r w:rsidR="003F5125">
        <w:t>Detailed soil i</w:t>
      </w:r>
      <w:r>
        <w:t xml:space="preserve">nformation </w:t>
      </w:r>
      <w:r w:rsidR="003F5125">
        <w:t>for sites in</w:t>
      </w:r>
      <w:r>
        <w:t xml:space="preserve"> the conterminous U.S. </w:t>
      </w:r>
      <w:r w:rsidR="003F5125">
        <w:t xml:space="preserve">is </w:t>
      </w:r>
      <w:r>
        <w:t xml:space="preserve">available via the </w:t>
      </w:r>
      <w:hyperlink r:id="rId1" w:history="1">
        <w:r w:rsidRPr="00815100">
          <w:rPr>
            <w:rStyle w:val="Hyperlink"/>
          </w:rPr>
          <w:t>USDA Soil Web Survey</w:t>
        </w:r>
      </w:hyperlink>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E0ACC"/>
    <w:multiLevelType w:val="hybridMultilevel"/>
    <w:tmpl w:val="472E3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DE7E03"/>
    <w:multiLevelType w:val="hybridMultilevel"/>
    <w:tmpl w:val="D3B8E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EB1E9E"/>
    <w:multiLevelType w:val="hybridMultilevel"/>
    <w:tmpl w:val="766C9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8565AC"/>
    <w:multiLevelType w:val="hybridMultilevel"/>
    <w:tmpl w:val="8A52080E"/>
    <w:lvl w:ilvl="0" w:tplc="DB76F84E">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84966498">
    <w:abstractNumId w:val="1"/>
  </w:num>
  <w:num w:numId="2" w16cid:durableId="1951742315">
    <w:abstractNumId w:val="3"/>
  </w:num>
  <w:num w:numId="3" w16cid:durableId="643235934">
    <w:abstractNumId w:val="0"/>
  </w:num>
  <w:num w:numId="4" w16cid:durableId="445263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hideSpellingErrors/>
  <w:hideGrammaticalError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C2D"/>
    <w:rsid w:val="00004DC7"/>
    <w:rsid w:val="00012E0F"/>
    <w:rsid w:val="000226F0"/>
    <w:rsid w:val="000470EF"/>
    <w:rsid w:val="00057C83"/>
    <w:rsid w:val="0006200E"/>
    <w:rsid w:val="00063420"/>
    <w:rsid w:val="0008200C"/>
    <w:rsid w:val="000B0AE5"/>
    <w:rsid w:val="000D712A"/>
    <w:rsid w:val="000F2710"/>
    <w:rsid w:val="00101BAF"/>
    <w:rsid w:val="00145949"/>
    <w:rsid w:val="001478D3"/>
    <w:rsid w:val="00173C2D"/>
    <w:rsid w:val="00183529"/>
    <w:rsid w:val="001915F2"/>
    <w:rsid w:val="001922EB"/>
    <w:rsid w:val="001A5522"/>
    <w:rsid w:val="001B0F05"/>
    <w:rsid w:val="001D0B69"/>
    <w:rsid w:val="001D353C"/>
    <w:rsid w:val="001D62DB"/>
    <w:rsid w:val="001F566C"/>
    <w:rsid w:val="00201EEB"/>
    <w:rsid w:val="00215243"/>
    <w:rsid w:val="00221E5C"/>
    <w:rsid w:val="00247FD7"/>
    <w:rsid w:val="00254041"/>
    <w:rsid w:val="00277C90"/>
    <w:rsid w:val="002831E1"/>
    <w:rsid w:val="002975D5"/>
    <w:rsid w:val="002B4AD9"/>
    <w:rsid w:val="002C665F"/>
    <w:rsid w:val="002E21CF"/>
    <w:rsid w:val="00304860"/>
    <w:rsid w:val="00322FE6"/>
    <w:rsid w:val="00352D51"/>
    <w:rsid w:val="003600A1"/>
    <w:rsid w:val="0036787D"/>
    <w:rsid w:val="00374A0F"/>
    <w:rsid w:val="00380508"/>
    <w:rsid w:val="00395655"/>
    <w:rsid w:val="003A754C"/>
    <w:rsid w:val="003B4393"/>
    <w:rsid w:val="003D2B73"/>
    <w:rsid w:val="003E75D9"/>
    <w:rsid w:val="003E7930"/>
    <w:rsid w:val="003F5125"/>
    <w:rsid w:val="0041771A"/>
    <w:rsid w:val="0042622B"/>
    <w:rsid w:val="004457E2"/>
    <w:rsid w:val="004555E2"/>
    <w:rsid w:val="0047040D"/>
    <w:rsid w:val="0049293A"/>
    <w:rsid w:val="00496170"/>
    <w:rsid w:val="004A1505"/>
    <w:rsid w:val="004D0D75"/>
    <w:rsid w:val="004D327B"/>
    <w:rsid w:val="004E6DB9"/>
    <w:rsid w:val="00513646"/>
    <w:rsid w:val="00537B68"/>
    <w:rsid w:val="00544075"/>
    <w:rsid w:val="005459C2"/>
    <w:rsid w:val="005558A0"/>
    <w:rsid w:val="0057435D"/>
    <w:rsid w:val="005873CC"/>
    <w:rsid w:val="005A3203"/>
    <w:rsid w:val="005C7B85"/>
    <w:rsid w:val="005D730E"/>
    <w:rsid w:val="005E68D6"/>
    <w:rsid w:val="006158FB"/>
    <w:rsid w:val="00620BF4"/>
    <w:rsid w:val="00630AE5"/>
    <w:rsid w:val="00634512"/>
    <w:rsid w:val="0064445F"/>
    <w:rsid w:val="00650A56"/>
    <w:rsid w:val="00652B48"/>
    <w:rsid w:val="00677DDB"/>
    <w:rsid w:val="00685DF0"/>
    <w:rsid w:val="006E2146"/>
    <w:rsid w:val="006E7ACC"/>
    <w:rsid w:val="0072140B"/>
    <w:rsid w:val="0073796E"/>
    <w:rsid w:val="00754517"/>
    <w:rsid w:val="0077402F"/>
    <w:rsid w:val="00784B57"/>
    <w:rsid w:val="007857E9"/>
    <w:rsid w:val="007A3F33"/>
    <w:rsid w:val="007B2BF6"/>
    <w:rsid w:val="007B5698"/>
    <w:rsid w:val="007B6291"/>
    <w:rsid w:val="007B6789"/>
    <w:rsid w:val="007D18C4"/>
    <w:rsid w:val="007E7A7C"/>
    <w:rsid w:val="007F1308"/>
    <w:rsid w:val="00815100"/>
    <w:rsid w:val="0084298A"/>
    <w:rsid w:val="00874C5E"/>
    <w:rsid w:val="00880BF4"/>
    <w:rsid w:val="00885E1D"/>
    <w:rsid w:val="008900E5"/>
    <w:rsid w:val="00893973"/>
    <w:rsid w:val="008D2E94"/>
    <w:rsid w:val="009122B9"/>
    <w:rsid w:val="00912A44"/>
    <w:rsid w:val="009155A2"/>
    <w:rsid w:val="009259B7"/>
    <w:rsid w:val="009370FB"/>
    <w:rsid w:val="00956878"/>
    <w:rsid w:val="00957537"/>
    <w:rsid w:val="009C36A4"/>
    <w:rsid w:val="00A34908"/>
    <w:rsid w:val="00A524F3"/>
    <w:rsid w:val="00A7284E"/>
    <w:rsid w:val="00AA62AF"/>
    <w:rsid w:val="00AA7CE5"/>
    <w:rsid w:val="00AC5A5C"/>
    <w:rsid w:val="00AC6222"/>
    <w:rsid w:val="00AE29B0"/>
    <w:rsid w:val="00AE2F7A"/>
    <w:rsid w:val="00AF388F"/>
    <w:rsid w:val="00B00B21"/>
    <w:rsid w:val="00B01298"/>
    <w:rsid w:val="00B01A77"/>
    <w:rsid w:val="00B161D3"/>
    <w:rsid w:val="00B22263"/>
    <w:rsid w:val="00B2497B"/>
    <w:rsid w:val="00B3382C"/>
    <w:rsid w:val="00B4346B"/>
    <w:rsid w:val="00BA3B4D"/>
    <w:rsid w:val="00BA7919"/>
    <w:rsid w:val="00BB1F7F"/>
    <w:rsid w:val="00BC7BDE"/>
    <w:rsid w:val="00BE0A44"/>
    <w:rsid w:val="00C13FF7"/>
    <w:rsid w:val="00C20435"/>
    <w:rsid w:val="00C229C6"/>
    <w:rsid w:val="00C650B0"/>
    <w:rsid w:val="00C6673C"/>
    <w:rsid w:val="00CE6E80"/>
    <w:rsid w:val="00CF10BB"/>
    <w:rsid w:val="00D24B5A"/>
    <w:rsid w:val="00D3244C"/>
    <w:rsid w:val="00D50C08"/>
    <w:rsid w:val="00D625F1"/>
    <w:rsid w:val="00D75230"/>
    <w:rsid w:val="00DB16C1"/>
    <w:rsid w:val="00DE460B"/>
    <w:rsid w:val="00DE5E03"/>
    <w:rsid w:val="00DF77CC"/>
    <w:rsid w:val="00E17029"/>
    <w:rsid w:val="00E2743D"/>
    <w:rsid w:val="00E318E3"/>
    <w:rsid w:val="00E32F24"/>
    <w:rsid w:val="00E7328A"/>
    <w:rsid w:val="00E90221"/>
    <w:rsid w:val="00E94B01"/>
    <w:rsid w:val="00E9779B"/>
    <w:rsid w:val="00EA4841"/>
    <w:rsid w:val="00EB55EB"/>
    <w:rsid w:val="00ED26B6"/>
    <w:rsid w:val="00ED697C"/>
    <w:rsid w:val="00EF4050"/>
    <w:rsid w:val="00EF5BC3"/>
    <w:rsid w:val="00F436FD"/>
    <w:rsid w:val="00F57BC2"/>
    <w:rsid w:val="00F71401"/>
    <w:rsid w:val="00F96ABC"/>
    <w:rsid w:val="00FA5656"/>
    <w:rsid w:val="00FA7E5F"/>
    <w:rsid w:val="00FB08DD"/>
    <w:rsid w:val="00FD041F"/>
    <w:rsid w:val="00FD19A7"/>
    <w:rsid w:val="00FD20DB"/>
    <w:rsid w:val="00FF0CC3"/>
    <w:rsid w:val="00FF4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9F04F"/>
  <w15:chartTrackingRefBased/>
  <w15:docId w15:val="{881F67A0-C84E-E84A-8311-EA05983CF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3C2D"/>
    <w:rPr>
      <w:color w:val="0563C1" w:themeColor="hyperlink"/>
      <w:u w:val="single"/>
    </w:rPr>
  </w:style>
  <w:style w:type="character" w:styleId="UnresolvedMention">
    <w:name w:val="Unresolved Mention"/>
    <w:basedOn w:val="DefaultParagraphFont"/>
    <w:uiPriority w:val="99"/>
    <w:rsid w:val="00173C2D"/>
    <w:rPr>
      <w:color w:val="605E5C"/>
      <w:shd w:val="clear" w:color="auto" w:fill="E1DFDD"/>
    </w:rPr>
  </w:style>
  <w:style w:type="paragraph" w:styleId="ListParagraph">
    <w:name w:val="List Paragraph"/>
    <w:basedOn w:val="Normal"/>
    <w:uiPriority w:val="34"/>
    <w:qFormat/>
    <w:rsid w:val="00AE29B0"/>
    <w:pPr>
      <w:ind w:left="720"/>
      <w:contextualSpacing/>
    </w:pPr>
  </w:style>
  <w:style w:type="character" w:styleId="FollowedHyperlink">
    <w:name w:val="FollowedHyperlink"/>
    <w:basedOn w:val="DefaultParagraphFont"/>
    <w:uiPriority w:val="99"/>
    <w:semiHidden/>
    <w:unhideWhenUsed/>
    <w:rsid w:val="000226F0"/>
    <w:rPr>
      <w:color w:val="954F72" w:themeColor="followedHyperlink"/>
      <w:u w:val="single"/>
    </w:rPr>
  </w:style>
  <w:style w:type="character" w:styleId="CommentReference">
    <w:name w:val="annotation reference"/>
    <w:basedOn w:val="DefaultParagraphFont"/>
    <w:uiPriority w:val="99"/>
    <w:semiHidden/>
    <w:unhideWhenUsed/>
    <w:rsid w:val="002E21CF"/>
    <w:rPr>
      <w:sz w:val="16"/>
      <w:szCs w:val="16"/>
    </w:rPr>
  </w:style>
  <w:style w:type="paragraph" w:styleId="CommentText">
    <w:name w:val="annotation text"/>
    <w:basedOn w:val="Normal"/>
    <w:link w:val="CommentTextChar"/>
    <w:uiPriority w:val="99"/>
    <w:semiHidden/>
    <w:unhideWhenUsed/>
    <w:rsid w:val="002E21CF"/>
    <w:rPr>
      <w:sz w:val="20"/>
      <w:szCs w:val="20"/>
    </w:rPr>
  </w:style>
  <w:style w:type="character" w:customStyle="1" w:styleId="CommentTextChar">
    <w:name w:val="Comment Text Char"/>
    <w:basedOn w:val="DefaultParagraphFont"/>
    <w:link w:val="CommentText"/>
    <w:uiPriority w:val="99"/>
    <w:semiHidden/>
    <w:rsid w:val="002E21CF"/>
    <w:rPr>
      <w:sz w:val="20"/>
      <w:szCs w:val="20"/>
    </w:rPr>
  </w:style>
  <w:style w:type="paragraph" w:styleId="CommentSubject">
    <w:name w:val="annotation subject"/>
    <w:basedOn w:val="CommentText"/>
    <w:next w:val="CommentText"/>
    <w:link w:val="CommentSubjectChar"/>
    <w:uiPriority w:val="99"/>
    <w:semiHidden/>
    <w:unhideWhenUsed/>
    <w:rsid w:val="002E21CF"/>
    <w:rPr>
      <w:b/>
      <w:bCs/>
    </w:rPr>
  </w:style>
  <w:style w:type="character" w:customStyle="1" w:styleId="CommentSubjectChar">
    <w:name w:val="Comment Subject Char"/>
    <w:basedOn w:val="CommentTextChar"/>
    <w:link w:val="CommentSubject"/>
    <w:uiPriority w:val="99"/>
    <w:semiHidden/>
    <w:rsid w:val="002E21CF"/>
    <w:rPr>
      <w:b/>
      <w:bCs/>
      <w:sz w:val="20"/>
      <w:szCs w:val="20"/>
    </w:rPr>
  </w:style>
  <w:style w:type="table" w:styleId="TableGrid">
    <w:name w:val="Table Grid"/>
    <w:basedOn w:val="TableNormal"/>
    <w:uiPriority w:val="39"/>
    <w:rsid w:val="00B338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3382C"/>
    <w:rPr>
      <w:i/>
      <w:iCs/>
    </w:rPr>
  </w:style>
  <w:style w:type="character" w:customStyle="1" w:styleId="lrzxr">
    <w:name w:val="lrzxr"/>
    <w:basedOn w:val="DefaultParagraphFont"/>
    <w:rsid w:val="00B3382C"/>
  </w:style>
  <w:style w:type="paragraph" w:styleId="FootnoteText">
    <w:name w:val="footnote text"/>
    <w:basedOn w:val="Normal"/>
    <w:link w:val="FootnoteTextChar"/>
    <w:uiPriority w:val="99"/>
    <w:semiHidden/>
    <w:unhideWhenUsed/>
    <w:rsid w:val="00B3382C"/>
    <w:rPr>
      <w:sz w:val="20"/>
      <w:szCs w:val="20"/>
    </w:rPr>
  </w:style>
  <w:style w:type="character" w:customStyle="1" w:styleId="FootnoteTextChar">
    <w:name w:val="Footnote Text Char"/>
    <w:basedOn w:val="DefaultParagraphFont"/>
    <w:link w:val="FootnoteText"/>
    <w:uiPriority w:val="99"/>
    <w:semiHidden/>
    <w:rsid w:val="00B3382C"/>
    <w:rPr>
      <w:sz w:val="20"/>
      <w:szCs w:val="20"/>
    </w:rPr>
  </w:style>
  <w:style w:type="character" w:styleId="FootnoteReference">
    <w:name w:val="footnote reference"/>
    <w:basedOn w:val="DefaultParagraphFont"/>
    <w:uiPriority w:val="99"/>
    <w:semiHidden/>
    <w:unhideWhenUsed/>
    <w:rsid w:val="00B3382C"/>
    <w:rPr>
      <w:vertAlign w:val="superscript"/>
    </w:rPr>
  </w:style>
  <w:style w:type="paragraph" w:styleId="Subtitle">
    <w:name w:val="Subtitle"/>
    <w:basedOn w:val="Normal"/>
    <w:link w:val="SubtitleChar"/>
    <w:qFormat/>
    <w:rsid w:val="00D50C08"/>
    <w:pPr>
      <w:jc w:val="center"/>
    </w:pPr>
    <w:rPr>
      <w:rFonts w:ascii="Times New Roman" w:eastAsia="Times New Roman" w:hAnsi="Times New Roman" w:cs="Times New Roman"/>
      <w:kern w:val="0"/>
      <w:sz w:val="28"/>
      <w:szCs w:val="20"/>
      <w14:ligatures w14:val="none"/>
    </w:rPr>
  </w:style>
  <w:style w:type="character" w:customStyle="1" w:styleId="SubtitleChar">
    <w:name w:val="Subtitle Char"/>
    <w:basedOn w:val="DefaultParagraphFont"/>
    <w:link w:val="Subtitle"/>
    <w:rsid w:val="00D50C08"/>
    <w:rPr>
      <w:rFonts w:ascii="Times New Roman" w:eastAsia="Times New Roman" w:hAnsi="Times New Roman" w:cs="Times New Roman"/>
      <w:kern w:val="0"/>
      <w:sz w:val="28"/>
      <w:szCs w:val="20"/>
      <w14:ligatures w14:val="none"/>
    </w:rPr>
  </w:style>
  <w:style w:type="paragraph" w:styleId="NormalWeb">
    <w:name w:val="Normal (Web)"/>
    <w:basedOn w:val="Normal"/>
    <w:uiPriority w:val="99"/>
    <w:unhideWhenUsed/>
    <w:rsid w:val="005558A0"/>
    <w:pPr>
      <w:spacing w:before="100" w:beforeAutospacing="1" w:after="100" w:afterAutospacing="1"/>
    </w:pPr>
    <w:rPr>
      <w:rFonts w:ascii="Times New Roman" w:eastAsia="Times New Roman" w:hAnsi="Times New Roman" w:cs="Times New Roman"/>
      <w:kern w:val="0"/>
      <w14:ligatures w14:val="none"/>
    </w:rPr>
  </w:style>
  <w:style w:type="paragraph" w:styleId="Revision">
    <w:name w:val="Revision"/>
    <w:hidden/>
    <w:uiPriority w:val="99"/>
    <w:semiHidden/>
    <w:rsid w:val="005558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7119419">
      <w:bodyDiv w:val="1"/>
      <w:marLeft w:val="0"/>
      <w:marRight w:val="0"/>
      <w:marTop w:val="0"/>
      <w:marBottom w:val="0"/>
      <w:divBdr>
        <w:top w:val="none" w:sz="0" w:space="0" w:color="auto"/>
        <w:left w:val="none" w:sz="0" w:space="0" w:color="auto"/>
        <w:bottom w:val="none" w:sz="0" w:space="0" w:color="auto"/>
        <w:right w:val="none" w:sz="0" w:space="0" w:color="auto"/>
      </w:divBdr>
      <w:divsChild>
        <w:div w:id="1095438070">
          <w:marLeft w:val="0"/>
          <w:marRight w:val="0"/>
          <w:marTop w:val="0"/>
          <w:marBottom w:val="0"/>
          <w:divBdr>
            <w:top w:val="none" w:sz="0" w:space="0" w:color="auto"/>
            <w:left w:val="none" w:sz="0" w:space="0" w:color="auto"/>
            <w:bottom w:val="none" w:sz="0" w:space="0" w:color="auto"/>
            <w:right w:val="none" w:sz="0" w:space="0" w:color="auto"/>
          </w:divBdr>
          <w:divsChild>
            <w:div w:id="1291741376">
              <w:marLeft w:val="0"/>
              <w:marRight w:val="0"/>
              <w:marTop w:val="0"/>
              <w:marBottom w:val="0"/>
              <w:divBdr>
                <w:top w:val="none" w:sz="0" w:space="0" w:color="auto"/>
                <w:left w:val="none" w:sz="0" w:space="0" w:color="auto"/>
                <w:bottom w:val="none" w:sz="0" w:space="0" w:color="auto"/>
                <w:right w:val="none" w:sz="0" w:space="0" w:color="auto"/>
              </w:divBdr>
              <w:divsChild>
                <w:div w:id="1096095306">
                  <w:marLeft w:val="0"/>
                  <w:marRight w:val="0"/>
                  <w:marTop w:val="0"/>
                  <w:marBottom w:val="0"/>
                  <w:divBdr>
                    <w:top w:val="none" w:sz="0" w:space="0" w:color="auto"/>
                    <w:left w:val="none" w:sz="0" w:space="0" w:color="auto"/>
                    <w:bottom w:val="none" w:sz="0" w:space="0" w:color="auto"/>
                    <w:right w:val="none" w:sz="0" w:space="0" w:color="auto"/>
                  </w:divBdr>
                </w:div>
                <w:div w:id="332732587">
                  <w:marLeft w:val="0"/>
                  <w:marRight w:val="0"/>
                  <w:marTop w:val="0"/>
                  <w:marBottom w:val="0"/>
                  <w:divBdr>
                    <w:top w:val="none" w:sz="0" w:space="0" w:color="auto"/>
                    <w:left w:val="none" w:sz="0" w:space="0" w:color="auto"/>
                    <w:bottom w:val="none" w:sz="0" w:space="0" w:color="auto"/>
                    <w:right w:val="none" w:sz="0" w:space="0" w:color="auto"/>
                  </w:divBdr>
                </w:div>
                <w:div w:id="151573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jPJUewNcvao"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ostechanalytical.com/shop/capsules-for-solid-and-liquid-samples/tin-capsules-for-solid-samples-5x9-mm/" TargetMode="Externa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hyperlink" Target="https://www.forestry-suppliers.com/p/63332/13981/hagl%C3%B6f-2-thread-increment-borers?key=GS2&amp;gclid=CjwKCAjw_MqgBhAGEiwAnYOAeuFceMpSGPLXy2jkVtfxyGTEtr_u-RJmiuWLsRZCBsuIrQWLs_sU2hoCXSsQAvD_BwE" TargetMode="External"/><Relationship Id="rId4" Type="http://schemas.openxmlformats.org/officeDocument/2006/relationships/webSettings" Target="webSettings.xml"/><Relationship Id="rId14" Type="http://schemas.openxmlformats.org/officeDocument/2006/relationships/hyperlink" Target="https://www.isotopeecology.com/collection-prep"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ebsoilsurvey.nrcs.usda.gov/app/WebSoilSurvey.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9</Pages>
  <Words>2897</Words>
  <Characters>16519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Cleveland, Cory</dc:creator>
  <cp:keywords/>
  <dc:description/>
  <cp:lastModifiedBy>Hauser, Emma</cp:lastModifiedBy>
  <cp:revision>8</cp:revision>
  <dcterms:created xsi:type="dcterms:W3CDTF">2023-04-03T19:21:00Z</dcterms:created>
  <dcterms:modified xsi:type="dcterms:W3CDTF">2023-04-03T19:30:00Z</dcterms:modified>
</cp:coreProperties>
</file>